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CC5354" w14:paraId="5B90623D" w14:textId="77777777">
        <w:trPr>
          <w:trHeight w:val="851"/>
          <w:jc w:val="center"/>
        </w:trPr>
        <w:tc>
          <w:tcPr>
            <w:tcW w:w="5640" w:type="dxa"/>
            <w:tcBorders>
              <w:top w:val="nil"/>
              <w:left w:val="nil"/>
              <w:bottom w:val="single" w:sz="4" w:space="0" w:color="auto"/>
              <w:right w:val="nil"/>
            </w:tcBorders>
            <w:vAlign w:val="bottom"/>
          </w:tcPr>
          <w:p w14:paraId="09D8C1D3" w14:textId="77777777" w:rsidR="00CC5354" w:rsidRDefault="00E00A31">
            <w:pPr>
              <w:pStyle w:val="SHNormal"/>
            </w:pPr>
            <w:r>
              <w:t>Dated</w:t>
            </w:r>
          </w:p>
        </w:tc>
      </w:tr>
      <w:tr w:rsidR="00CC5354" w14:paraId="53970597" w14:textId="77777777">
        <w:trPr>
          <w:trHeight w:hRule="exact" w:val="680"/>
          <w:jc w:val="center"/>
        </w:trPr>
        <w:tc>
          <w:tcPr>
            <w:tcW w:w="5640" w:type="dxa"/>
            <w:tcBorders>
              <w:top w:val="single" w:sz="4" w:space="0" w:color="auto"/>
              <w:left w:val="nil"/>
              <w:bottom w:val="nil"/>
              <w:right w:val="nil"/>
            </w:tcBorders>
          </w:tcPr>
          <w:p w14:paraId="4D15ACE7" w14:textId="77777777" w:rsidR="00CC5354" w:rsidRDefault="00CC5354">
            <w:pPr>
              <w:pStyle w:val="SHNormal"/>
            </w:pPr>
          </w:p>
        </w:tc>
      </w:tr>
      <w:tr w:rsidR="00CC5354" w14:paraId="24B5FAD3" w14:textId="77777777">
        <w:trPr>
          <w:trHeight w:val="3402"/>
          <w:jc w:val="center"/>
        </w:trPr>
        <w:tc>
          <w:tcPr>
            <w:tcW w:w="5640" w:type="dxa"/>
            <w:tcBorders>
              <w:top w:val="nil"/>
              <w:left w:val="nil"/>
              <w:right w:val="nil"/>
            </w:tcBorders>
            <w:vAlign w:val="center"/>
          </w:tcPr>
          <w:p w14:paraId="63BE4C5E" w14:textId="77777777" w:rsidR="00CC5354" w:rsidRDefault="00E00A31">
            <w:pPr>
              <w:pStyle w:val="SHNormal"/>
              <w:jc w:val="center"/>
            </w:pPr>
            <w:r>
              <w:t>[LANDLORD]</w:t>
            </w:r>
          </w:p>
          <w:p w14:paraId="16849C2D" w14:textId="77777777" w:rsidR="00CC5354" w:rsidRDefault="00E00A31">
            <w:pPr>
              <w:pStyle w:val="SHNormal"/>
              <w:jc w:val="center"/>
            </w:pPr>
            <w:r>
              <w:t>and</w:t>
            </w:r>
          </w:p>
          <w:p w14:paraId="78681EA5" w14:textId="77777777" w:rsidR="00CC5354" w:rsidRDefault="00E00A31">
            <w:pPr>
              <w:pStyle w:val="SHNormal"/>
              <w:jc w:val="center"/>
            </w:pPr>
            <w:r>
              <w:t>[TENANT]</w:t>
            </w:r>
          </w:p>
          <w:p w14:paraId="4D6C97E7" w14:textId="77777777" w:rsidR="00CC5354" w:rsidRDefault="00E00A31">
            <w:pPr>
              <w:pStyle w:val="SHNormal"/>
              <w:jc w:val="center"/>
            </w:pPr>
            <w:r>
              <w:t>and</w:t>
            </w:r>
          </w:p>
          <w:p w14:paraId="5A0C4B6A" w14:textId="77777777" w:rsidR="00CC5354" w:rsidRDefault="00E00A31">
            <w:pPr>
              <w:pStyle w:val="SHNormal"/>
              <w:jc w:val="center"/>
            </w:pPr>
            <w:r>
              <w:t>[GUARANTOR]</w:t>
            </w:r>
          </w:p>
        </w:tc>
      </w:tr>
      <w:tr w:rsidR="00CC5354" w14:paraId="43C1B585" w14:textId="77777777">
        <w:trPr>
          <w:trHeight w:val="340"/>
          <w:jc w:val="center"/>
        </w:trPr>
        <w:tc>
          <w:tcPr>
            <w:tcW w:w="5640" w:type="dxa"/>
            <w:tcBorders>
              <w:top w:val="single" w:sz="4" w:space="0" w:color="auto"/>
              <w:left w:val="nil"/>
              <w:bottom w:val="nil"/>
              <w:right w:val="nil"/>
            </w:tcBorders>
          </w:tcPr>
          <w:p w14:paraId="746437E8" w14:textId="77777777" w:rsidR="00CC5354" w:rsidRDefault="00CC5354">
            <w:pPr>
              <w:pStyle w:val="SHNormal"/>
            </w:pPr>
          </w:p>
        </w:tc>
      </w:tr>
      <w:tr w:rsidR="00CC5354" w14:paraId="481B0301" w14:textId="77777777">
        <w:trPr>
          <w:trHeight w:val="312"/>
          <w:jc w:val="center"/>
        </w:trPr>
        <w:tc>
          <w:tcPr>
            <w:tcW w:w="5640" w:type="dxa"/>
            <w:tcBorders>
              <w:top w:val="nil"/>
              <w:left w:val="nil"/>
              <w:right w:val="nil"/>
            </w:tcBorders>
          </w:tcPr>
          <w:p w14:paraId="795D7B11" w14:textId="77777777" w:rsidR="00CC5354" w:rsidRDefault="00E00A31">
            <w:pPr>
              <w:pStyle w:val="SHNormal"/>
              <w:jc w:val="center"/>
            </w:pPr>
            <w:r>
              <w:t>LEASE</w:t>
            </w:r>
          </w:p>
          <w:p w14:paraId="12472D85" w14:textId="77777777" w:rsidR="00CC5354" w:rsidRDefault="00E00A31">
            <w:pPr>
              <w:pStyle w:val="SHNormal"/>
              <w:jc w:val="center"/>
            </w:pPr>
            <w:r>
              <w:t>Relating to premises known as [ADDRESS]</w:t>
            </w:r>
          </w:p>
          <w:p w14:paraId="4FAA01FC" w14:textId="77777777" w:rsidR="00CC5354" w:rsidRDefault="00CC5354">
            <w:pPr>
              <w:pStyle w:val="SHNormal"/>
              <w:jc w:val="center"/>
            </w:pPr>
          </w:p>
        </w:tc>
      </w:tr>
      <w:tr w:rsidR="00CC5354" w14:paraId="265CCD08" w14:textId="77777777">
        <w:trPr>
          <w:trHeight w:val="340"/>
          <w:jc w:val="center"/>
        </w:trPr>
        <w:tc>
          <w:tcPr>
            <w:tcW w:w="5640" w:type="dxa"/>
            <w:tcBorders>
              <w:top w:val="nil"/>
              <w:left w:val="nil"/>
              <w:bottom w:val="single" w:sz="4" w:space="0" w:color="auto"/>
              <w:right w:val="nil"/>
            </w:tcBorders>
          </w:tcPr>
          <w:p w14:paraId="4F4F0AC3" w14:textId="77777777" w:rsidR="00CC5354" w:rsidRDefault="00CC5354">
            <w:pPr>
              <w:pStyle w:val="SHNormal"/>
            </w:pPr>
          </w:p>
        </w:tc>
      </w:tr>
      <w:tr w:rsidR="00CC5354" w14:paraId="467084E6" w14:textId="77777777">
        <w:trPr>
          <w:trHeight w:val="340"/>
          <w:jc w:val="center"/>
        </w:trPr>
        <w:tc>
          <w:tcPr>
            <w:tcW w:w="5640" w:type="dxa"/>
            <w:tcBorders>
              <w:top w:val="nil"/>
              <w:left w:val="nil"/>
              <w:bottom w:val="nil"/>
              <w:right w:val="nil"/>
            </w:tcBorders>
          </w:tcPr>
          <w:p w14:paraId="51327EDA" w14:textId="77777777" w:rsidR="00CC5354" w:rsidRDefault="00E00A31">
            <w:pPr>
              <w:pStyle w:val="SHNormal"/>
              <w:jc w:val="center"/>
            </w:pPr>
            <w:r>
              <w:rPr>
                <w:b/>
                <w:bCs/>
              </w:rPr>
              <w:t>WHOLE (FOOD AND DRINK)</w:t>
            </w:r>
          </w:p>
          <w:p w14:paraId="19394DF6" w14:textId="77777777" w:rsidR="00CC5354" w:rsidRDefault="00E00A31">
            <w:pPr>
              <w:pStyle w:val="SHNormal"/>
              <w:jc w:val="center"/>
            </w:pPr>
            <w:r>
              <w:t>(Open Market Rent)</w:t>
            </w:r>
          </w:p>
        </w:tc>
      </w:tr>
      <w:tr w:rsidR="00CC5354" w14:paraId="07F5332C"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CC5354" w14:paraId="056BFF71" w14:textId="77777777">
              <w:tc>
                <w:tcPr>
                  <w:tcW w:w="2707" w:type="dxa"/>
                </w:tcPr>
                <w:p w14:paraId="65A73DAD" w14:textId="77777777" w:rsidR="00CC5354" w:rsidRDefault="00E00A31">
                  <w:pPr>
                    <w:pStyle w:val="SHNormal"/>
                    <w:jc w:val="left"/>
                    <w:rPr>
                      <w:b/>
                    </w:rPr>
                  </w:pPr>
                  <w:r>
                    <w:rPr>
                      <w:b/>
                    </w:rPr>
                    <w:t>Term</w:t>
                  </w:r>
                </w:p>
              </w:tc>
              <w:tc>
                <w:tcPr>
                  <w:tcW w:w="2707" w:type="dxa"/>
                </w:tcPr>
                <w:p w14:paraId="5BF5F2AF" w14:textId="77777777" w:rsidR="00CC5354" w:rsidRDefault="00E00A31">
                  <w:pPr>
                    <w:pStyle w:val="SHNormal"/>
                    <w:jc w:val="left"/>
                    <w:rPr>
                      <w:bCs/>
                    </w:rPr>
                  </w:pPr>
                  <w:r>
                    <w:t>[</w:t>
                  </w:r>
                  <w:r>
                    <w:rPr>
                      <w:bCs/>
                    </w:rPr>
                    <w:t>●</w:t>
                  </w:r>
                  <w:r>
                    <w:t>]</w:t>
                  </w:r>
                  <w:r>
                    <w:rPr>
                      <w:bCs/>
                    </w:rPr>
                    <w:t xml:space="preserve"> years</w:t>
                  </w:r>
                </w:p>
              </w:tc>
            </w:tr>
            <w:tr w:rsidR="00CC5354" w14:paraId="7EAE7424" w14:textId="77777777">
              <w:tc>
                <w:tcPr>
                  <w:tcW w:w="2707" w:type="dxa"/>
                </w:tcPr>
                <w:p w14:paraId="1B3339B1" w14:textId="77777777" w:rsidR="00CC5354" w:rsidRDefault="00E00A31">
                  <w:pPr>
                    <w:pStyle w:val="SHNormal"/>
                    <w:jc w:val="left"/>
                    <w:rPr>
                      <w:b/>
                    </w:rPr>
                  </w:pPr>
                  <w:r>
                    <w:rPr>
                      <w:b/>
                    </w:rPr>
                    <w:t>Initial Rent</w:t>
                  </w:r>
                </w:p>
              </w:tc>
              <w:tc>
                <w:tcPr>
                  <w:tcW w:w="2707" w:type="dxa"/>
                </w:tcPr>
                <w:p w14:paraId="1738F227" w14:textId="77777777" w:rsidR="00CC5354" w:rsidRDefault="00E00A31">
                  <w:pPr>
                    <w:pStyle w:val="SHNormal"/>
                    <w:jc w:val="left"/>
                    <w:rPr>
                      <w:bCs/>
                    </w:rPr>
                  </w:pPr>
                  <w:r>
                    <w:rPr>
                      <w:bCs/>
                    </w:rPr>
                    <w:t>£</w:t>
                  </w:r>
                  <w:r>
                    <w:t>[</w:t>
                  </w:r>
                  <w:r>
                    <w:rPr>
                      <w:bCs/>
                    </w:rPr>
                    <w:t>●</w:t>
                  </w:r>
                  <w:r>
                    <w:t>]</w:t>
                  </w:r>
                </w:p>
              </w:tc>
            </w:tr>
            <w:tr w:rsidR="00CC5354" w14:paraId="0C8CEB83" w14:textId="77777777">
              <w:tc>
                <w:tcPr>
                  <w:tcW w:w="2707" w:type="dxa"/>
                </w:tcPr>
                <w:p w14:paraId="05AA8F34" w14:textId="77777777" w:rsidR="00CC5354" w:rsidRDefault="00E00A31">
                  <w:pPr>
                    <w:pStyle w:val="SHNormal"/>
                    <w:jc w:val="left"/>
                    <w:rPr>
                      <w:b/>
                    </w:rPr>
                  </w:pPr>
                  <w:r>
                    <w:rPr>
                      <w:b/>
                    </w:rPr>
                    <w:t>Rent Free Period</w:t>
                  </w:r>
                </w:p>
              </w:tc>
              <w:tc>
                <w:tcPr>
                  <w:tcW w:w="2707" w:type="dxa"/>
                </w:tcPr>
                <w:p w14:paraId="7B4476C2" w14:textId="77777777" w:rsidR="00CC5354" w:rsidRDefault="00E00A31">
                  <w:pPr>
                    <w:pStyle w:val="SHNormal"/>
                    <w:jc w:val="left"/>
                    <w:rPr>
                      <w:bCs/>
                    </w:rPr>
                  </w:pPr>
                  <w:r>
                    <w:t>[</w:t>
                  </w:r>
                  <w:r>
                    <w:rPr>
                      <w:bCs/>
                    </w:rPr>
                    <w:t>None</w:t>
                  </w:r>
                  <w:proofErr w:type="gramStart"/>
                  <w:r>
                    <w:t>][</w:t>
                  </w:r>
                  <w:proofErr w:type="gramEnd"/>
                  <w:r>
                    <w:t>[</w:t>
                  </w:r>
                  <w:r>
                    <w:rPr>
                      <w:bCs/>
                    </w:rPr>
                    <w:t>●</w:t>
                  </w:r>
                  <w:r>
                    <w:t>]</w:t>
                  </w:r>
                  <w:r>
                    <w:rPr>
                      <w:bCs/>
                    </w:rPr>
                    <w:t xml:space="preserve"> months</w:t>
                  </w:r>
                  <w:r>
                    <w:t>]</w:t>
                  </w:r>
                </w:p>
              </w:tc>
            </w:tr>
            <w:tr w:rsidR="00CC5354" w14:paraId="315B14CA" w14:textId="77777777">
              <w:tc>
                <w:tcPr>
                  <w:tcW w:w="2707" w:type="dxa"/>
                </w:tcPr>
                <w:p w14:paraId="1533BDF6" w14:textId="77777777" w:rsidR="00CC5354" w:rsidRDefault="00E00A31">
                  <w:pPr>
                    <w:pStyle w:val="SHNormal"/>
                    <w:jc w:val="left"/>
                    <w:rPr>
                      <w:b/>
                    </w:rPr>
                  </w:pPr>
                  <w:r>
                    <w:rPr>
                      <w:b/>
                    </w:rPr>
                    <w:t>Rent review pattern</w:t>
                  </w:r>
                </w:p>
              </w:tc>
              <w:tc>
                <w:tcPr>
                  <w:tcW w:w="2707" w:type="dxa"/>
                </w:tcPr>
                <w:p w14:paraId="7D0B30C6" w14:textId="7EE1FDFF" w:rsidR="00CC5354" w:rsidRDefault="00E00A31">
                  <w:pPr>
                    <w:pStyle w:val="SHNormal"/>
                    <w:jc w:val="left"/>
                    <w:rPr>
                      <w:bCs/>
                    </w:rPr>
                  </w:pPr>
                  <w:r>
                    <w:t>[</w:t>
                  </w:r>
                  <w:r>
                    <w:rPr>
                      <w:bCs/>
                    </w:rPr>
                    <w:t>5 </w:t>
                  </w:r>
                  <w:proofErr w:type="gramStart"/>
                  <w:r>
                    <w:rPr>
                      <w:bCs/>
                    </w:rPr>
                    <w:t>yearly</w:t>
                  </w:r>
                  <w:r>
                    <w:t>][</w:t>
                  </w:r>
                  <w:proofErr w:type="gramEnd"/>
                  <w:r>
                    <w:rPr>
                      <w:bCs/>
                    </w:rPr>
                    <w:t>None</w:t>
                  </w:r>
                  <w:r>
                    <w:t>]</w:t>
                  </w:r>
                </w:p>
              </w:tc>
            </w:tr>
            <w:tr w:rsidR="00CC5354" w14:paraId="6E050E48" w14:textId="77777777">
              <w:tc>
                <w:tcPr>
                  <w:tcW w:w="2707" w:type="dxa"/>
                </w:tcPr>
                <w:p w14:paraId="0E3962C7" w14:textId="77777777" w:rsidR="00CC5354" w:rsidRDefault="00E00A31">
                  <w:pPr>
                    <w:pStyle w:val="SHNormal"/>
                    <w:jc w:val="left"/>
                    <w:rPr>
                      <w:b/>
                    </w:rPr>
                  </w:pPr>
                  <w:r>
                    <w:rPr>
                      <w:b/>
                    </w:rPr>
                    <w:t>Rent review basis</w:t>
                  </w:r>
                </w:p>
              </w:tc>
              <w:tc>
                <w:tcPr>
                  <w:tcW w:w="2707" w:type="dxa"/>
                </w:tcPr>
                <w:p w14:paraId="4A8F1428" w14:textId="77777777" w:rsidR="00CC5354" w:rsidRDefault="00E00A31">
                  <w:pPr>
                    <w:pStyle w:val="SHNormal"/>
                    <w:jc w:val="left"/>
                    <w:rPr>
                      <w:bCs/>
                    </w:rPr>
                  </w:pPr>
                  <w:r>
                    <w:t>[</w:t>
                  </w:r>
                  <w:r>
                    <w:rPr>
                      <w:bCs/>
                    </w:rPr>
                    <w:t xml:space="preserve">Open </w:t>
                  </w:r>
                  <w:proofErr w:type="gramStart"/>
                  <w:r>
                    <w:rPr>
                      <w:bCs/>
                    </w:rPr>
                    <w:t>Market</w:t>
                  </w:r>
                  <w:r>
                    <w:t>][</w:t>
                  </w:r>
                  <w:proofErr w:type="gramEnd"/>
                  <w:r>
                    <w:rPr>
                      <w:bCs/>
                    </w:rPr>
                    <w:t>Index-linked (</w:t>
                  </w:r>
                  <w:r>
                    <w:t>[</w:t>
                  </w:r>
                  <w:r>
                    <w:rPr>
                      <w:bCs/>
                    </w:rPr>
                    <w:t>RPI</w:t>
                  </w:r>
                  <w:r>
                    <w:t>][</w:t>
                  </w:r>
                  <w:r>
                    <w:rPr>
                      <w:bCs/>
                    </w:rPr>
                    <w:t>CPI</w:t>
                  </w:r>
                  <w:r>
                    <w:t>]</w:t>
                  </w:r>
                  <w:r>
                    <w:rPr>
                      <w:bCs/>
                    </w:rPr>
                    <w:t>)</w:t>
                  </w:r>
                  <w:r>
                    <w:t>][</w:t>
                  </w:r>
                  <w:r>
                    <w:rPr>
                      <w:bCs/>
                    </w:rPr>
                    <w:t>Stepped</w:t>
                  </w:r>
                  <w:r>
                    <w:t>]</w:t>
                  </w:r>
                </w:p>
              </w:tc>
            </w:tr>
          </w:tbl>
          <w:p w14:paraId="5301D27F" w14:textId="77777777" w:rsidR="00CC5354" w:rsidRDefault="00CC5354">
            <w:pPr>
              <w:pStyle w:val="SHNormal"/>
              <w:jc w:val="left"/>
              <w:rPr>
                <w:bCs/>
              </w:rPr>
            </w:pPr>
          </w:p>
        </w:tc>
      </w:tr>
    </w:tbl>
    <w:p w14:paraId="64B8DB13" w14:textId="77777777" w:rsidR="00CC5354" w:rsidRDefault="00CC5354">
      <w:pPr>
        <w:pStyle w:val="Index7"/>
      </w:pPr>
    </w:p>
    <w:p w14:paraId="22B95BAB" w14:textId="6C0F9536" w:rsidR="00CC5354" w:rsidRDefault="00E00A31">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BFE7AF3" w14:textId="77777777" w:rsidR="00CC5354" w:rsidRDefault="00CC5354">
      <w:pPr>
        <w:pStyle w:val="Index7"/>
        <w:sectPr w:rsidR="00CC5354">
          <w:footerReference w:type="default" r:id="rId15"/>
          <w:footerReference w:type="first" r:id="rId16"/>
          <w:pgSz w:w="11907" w:h="16839" w:code="9"/>
          <w:pgMar w:top="1417" w:right="1417" w:bottom="1417" w:left="1417" w:header="709" w:footer="709" w:gutter="0"/>
          <w:cols w:space="708"/>
          <w:docGrid w:linePitch="360"/>
        </w:sectPr>
      </w:pPr>
    </w:p>
    <w:p w14:paraId="2CBF8F39" w14:textId="77777777" w:rsidR="00CC5354" w:rsidRDefault="00E00A31">
      <w:pPr>
        <w:pStyle w:val="SHNormal"/>
        <w:jc w:val="center"/>
        <w:rPr>
          <w:b/>
        </w:rPr>
      </w:pPr>
      <w:r>
        <w:rPr>
          <w:b/>
        </w:rPr>
        <w:lastRenderedPageBreak/>
        <w:t>CONTENTS</w:t>
      </w:r>
    </w:p>
    <w:p w14:paraId="3397C51E" w14:textId="4DE1823B" w:rsidR="00E00A31" w:rsidRDefault="00E00A3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298" w:history="1">
        <w:r w:rsidRPr="00FD457E">
          <w:rPr>
            <w:rStyle w:val="Hyperlink"/>
            <w:noProof/>
          </w:rPr>
          <w:t>1.</w:t>
        </w:r>
        <w:r>
          <w:rPr>
            <w:rFonts w:asciiTheme="minorHAnsi" w:eastAsiaTheme="minorEastAsia" w:hAnsiTheme="minorHAnsi" w:cstheme="minorBidi"/>
            <w:b w:val="0"/>
            <w:noProof/>
            <w:sz w:val="22"/>
            <w:szCs w:val="22"/>
          </w:rPr>
          <w:tab/>
        </w:r>
        <w:r w:rsidRPr="00FD457E">
          <w:rPr>
            <w:rStyle w:val="Hyperlink"/>
            <w:noProof/>
          </w:rPr>
          <w:t>DEFINITIONS</w:t>
        </w:r>
        <w:r>
          <w:rPr>
            <w:noProof/>
            <w:webHidden/>
          </w:rPr>
          <w:tab/>
        </w:r>
        <w:r>
          <w:rPr>
            <w:noProof/>
            <w:webHidden/>
          </w:rPr>
          <w:fldChar w:fldCharType="begin"/>
        </w:r>
        <w:r>
          <w:rPr>
            <w:noProof/>
            <w:webHidden/>
          </w:rPr>
          <w:instrText xml:space="preserve"> PAGEREF _Toc112850298 \h </w:instrText>
        </w:r>
        <w:r>
          <w:rPr>
            <w:noProof/>
            <w:webHidden/>
          </w:rPr>
        </w:r>
        <w:r>
          <w:rPr>
            <w:noProof/>
            <w:webHidden/>
          </w:rPr>
          <w:fldChar w:fldCharType="separate"/>
        </w:r>
        <w:r>
          <w:rPr>
            <w:noProof/>
            <w:webHidden/>
          </w:rPr>
          <w:t>1</w:t>
        </w:r>
        <w:r>
          <w:rPr>
            <w:noProof/>
            <w:webHidden/>
          </w:rPr>
          <w:fldChar w:fldCharType="end"/>
        </w:r>
      </w:hyperlink>
    </w:p>
    <w:p w14:paraId="6071E517" w14:textId="3CB975A7" w:rsidR="00E00A31" w:rsidRDefault="00000000">
      <w:pPr>
        <w:pStyle w:val="TOC1"/>
        <w:rPr>
          <w:rFonts w:asciiTheme="minorHAnsi" w:eastAsiaTheme="minorEastAsia" w:hAnsiTheme="minorHAnsi" w:cstheme="minorBidi"/>
          <w:b w:val="0"/>
          <w:noProof/>
          <w:sz w:val="22"/>
          <w:szCs w:val="22"/>
        </w:rPr>
      </w:pPr>
      <w:hyperlink w:anchor="_Toc112850299" w:history="1">
        <w:r w:rsidR="00E00A31" w:rsidRPr="00FD457E">
          <w:rPr>
            <w:rStyle w:val="Hyperlink"/>
            <w:noProof/>
          </w:rPr>
          <w:t>2.</w:t>
        </w:r>
        <w:r w:rsidR="00E00A31">
          <w:rPr>
            <w:rFonts w:asciiTheme="minorHAnsi" w:eastAsiaTheme="minorEastAsia" w:hAnsiTheme="minorHAnsi" w:cstheme="minorBidi"/>
            <w:b w:val="0"/>
            <w:noProof/>
            <w:sz w:val="22"/>
            <w:szCs w:val="22"/>
          </w:rPr>
          <w:tab/>
        </w:r>
        <w:r w:rsidR="00E00A31" w:rsidRPr="00FD457E">
          <w:rPr>
            <w:rStyle w:val="Hyperlink"/>
            <w:noProof/>
          </w:rPr>
          <w:t>INTERPRETATION</w:t>
        </w:r>
        <w:r w:rsidR="00E00A31">
          <w:rPr>
            <w:noProof/>
            <w:webHidden/>
          </w:rPr>
          <w:tab/>
        </w:r>
        <w:r w:rsidR="00E00A31">
          <w:rPr>
            <w:noProof/>
            <w:webHidden/>
          </w:rPr>
          <w:fldChar w:fldCharType="begin"/>
        </w:r>
        <w:r w:rsidR="00E00A31">
          <w:rPr>
            <w:noProof/>
            <w:webHidden/>
          </w:rPr>
          <w:instrText xml:space="preserve"> PAGEREF _Toc112850299 \h </w:instrText>
        </w:r>
        <w:r w:rsidR="00E00A31">
          <w:rPr>
            <w:noProof/>
            <w:webHidden/>
          </w:rPr>
        </w:r>
        <w:r w:rsidR="00E00A31">
          <w:rPr>
            <w:noProof/>
            <w:webHidden/>
          </w:rPr>
          <w:fldChar w:fldCharType="separate"/>
        </w:r>
        <w:r w:rsidR="00E00A31">
          <w:rPr>
            <w:noProof/>
            <w:webHidden/>
          </w:rPr>
          <w:t>7</w:t>
        </w:r>
        <w:r w:rsidR="00E00A31">
          <w:rPr>
            <w:noProof/>
            <w:webHidden/>
          </w:rPr>
          <w:fldChar w:fldCharType="end"/>
        </w:r>
      </w:hyperlink>
    </w:p>
    <w:p w14:paraId="0C6E915B" w14:textId="1287A9C7" w:rsidR="00E00A31" w:rsidRDefault="00000000">
      <w:pPr>
        <w:pStyle w:val="TOC1"/>
        <w:rPr>
          <w:rFonts w:asciiTheme="minorHAnsi" w:eastAsiaTheme="minorEastAsia" w:hAnsiTheme="minorHAnsi" w:cstheme="minorBidi"/>
          <w:b w:val="0"/>
          <w:noProof/>
          <w:sz w:val="22"/>
          <w:szCs w:val="22"/>
        </w:rPr>
      </w:pPr>
      <w:hyperlink w:anchor="_Toc112850300" w:history="1">
        <w:r w:rsidR="00E00A31" w:rsidRPr="00FD457E">
          <w:rPr>
            <w:rStyle w:val="Hyperlink"/>
            <w:noProof/>
          </w:rPr>
          <w:t>3.</w:t>
        </w:r>
        <w:r w:rsidR="00E00A31">
          <w:rPr>
            <w:rFonts w:asciiTheme="minorHAnsi" w:eastAsiaTheme="minorEastAsia" w:hAnsiTheme="minorHAnsi" w:cstheme="minorBidi"/>
            <w:b w:val="0"/>
            <w:noProof/>
            <w:sz w:val="22"/>
            <w:szCs w:val="22"/>
          </w:rPr>
          <w:tab/>
        </w:r>
        <w:r w:rsidR="00E00A31" w:rsidRPr="00FD457E">
          <w:rPr>
            <w:rStyle w:val="Hyperlink"/>
            <w:noProof/>
          </w:rPr>
          <w:t>DEMISE, TERM AND RENT</w:t>
        </w:r>
        <w:r w:rsidR="00E00A31">
          <w:rPr>
            <w:noProof/>
            <w:webHidden/>
          </w:rPr>
          <w:tab/>
        </w:r>
        <w:r w:rsidR="00E00A31">
          <w:rPr>
            <w:noProof/>
            <w:webHidden/>
          </w:rPr>
          <w:fldChar w:fldCharType="begin"/>
        </w:r>
        <w:r w:rsidR="00E00A31">
          <w:rPr>
            <w:noProof/>
            <w:webHidden/>
          </w:rPr>
          <w:instrText xml:space="preserve"> PAGEREF _Toc112850300 \h </w:instrText>
        </w:r>
        <w:r w:rsidR="00E00A31">
          <w:rPr>
            <w:noProof/>
            <w:webHidden/>
          </w:rPr>
        </w:r>
        <w:r w:rsidR="00E00A31">
          <w:rPr>
            <w:noProof/>
            <w:webHidden/>
          </w:rPr>
          <w:fldChar w:fldCharType="separate"/>
        </w:r>
        <w:r w:rsidR="00E00A31">
          <w:rPr>
            <w:noProof/>
            <w:webHidden/>
          </w:rPr>
          <w:t>9</w:t>
        </w:r>
        <w:r w:rsidR="00E00A31">
          <w:rPr>
            <w:noProof/>
            <w:webHidden/>
          </w:rPr>
          <w:fldChar w:fldCharType="end"/>
        </w:r>
      </w:hyperlink>
    </w:p>
    <w:p w14:paraId="08CAF60D" w14:textId="3AD7BFA3" w:rsidR="00E00A31" w:rsidRDefault="00000000">
      <w:pPr>
        <w:pStyle w:val="TOC1"/>
        <w:rPr>
          <w:rFonts w:asciiTheme="minorHAnsi" w:eastAsiaTheme="minorEastAsia" w:hAnsiTheme="minorHAnsi" w:cstheme="minorBidi"/>
          <w:b w:val="0"/>
          <w:noProof/>
          <w:sz w:val="22"/>
          <w:szCs w:val="22"/>
        </w:rPr>
      </w:pPr>
      <w:hyperlink w:anchor="_Toc112850301" w:history="1">
        <w:r w:rsidR="00E00A31" w:rsidRPr="00FD457E">
          <w:rPr>
            <w:rStyle w:val="Hyperlink"/>
            <w:noProof/>
          </w:rPr>
          <w:t>4.</w:t>
        </w:r>
        <w:r w:rsidR="00E00A31">
          <w:rPr>
            <w:rFonts w:asciiTheme="minorHAnsi" w:eastAsiaTheme="minorEastAsia" w:hAnsiTheme="minorHAnsi" w:cstheme="minorBidi"/>
            <w:b w:val="0"/>
            <w:noProof/>
            <w:sz w:val="22"/>
            <w:szCs w:val="22"/>
          </w:rPr>
          <w:tab/>
        </w:r>
        <w:r w:rsidR="00E00A31" w:rsidRPr="00FD457E">
          <w:rPr>
            <w:rStyle w:val="Hyperlink"/>
            <w:noProof/>
          </w:rPr>
          <w:t>TENANT’S OBLIGATIONS</w:t>
        </w:r>
        <w:r w:rsidR="00E00A31">
          <w:rPr>
            <w:noProof/>
            <w:webHidden/>
          </w:rPr>
          <w:tab/>
        </w:r>
        <w:r w:rsidR="00E00A31">
          <w:rPr>
            <w:noProof/>
            <w:webHidden/>
          </w:rPr>
          <w:fldChar w:fldCharType="begin"/>
        </w:r>
        <w:r w:rsidR="00E00A31">
          <w:rPr>
            <w:noProof/>
            <w:webHidden/>
          </w:rPr>
          <w:instrText xml:space="preserve"> PAGEREF _Toc112850301 \h </w:instrText>
        </w:r>
        <w:r w:rsidR="00E00A31">
          <w:rPr>
            <w:noProof/>
            <w:webHidden/>
          </w:rPr>
        </w:r>
        <w:r w:rsidR="00E00A31">
          <w:rPr>
            <w:noProof/>
            <w:webHidden/>
          </w:rPr>
          <w:fldChar w:fldCharType="separate"/>
        </w:r>
        <w:r w:rsidR="00E00A31">
          <w:rPr>
            <w:noProof/>
            <w:webHidden/>
          </w:rPr>
          <w:t>10</w:t>
        </w:r>
        <w:r w:rsidR="00E00A31">
          <w:rPr>
            <w:noProof/>
            <w:webHidden/>
          </w:rPr>
          <w:fldChar w:fldCharType="end"/>
        </w:r>
      </w:hyperlink>
    </w:p>
    <w:p w14:paraId="6D4E07B8" w14:textId="43E918CC" w:rsidR="00E00A31" w:rsidRDefault="00000000">
      <w:pPr>
        <w:pStyle w:val="TOC2"/>
        <w:tabs>
          <w:tab w:val="left" w:pos="1348"/>
        </w:tabs>
        <w:rPr>
          <w:rFonts w:asciiTheme="minorHAnsi" w:eastAsiaTheme="minorEastAsia" w:hAnsiTheme="minorHAnsi" w:cstheme="minorBidi"/>
          <w:noProof/>
          <w:sz w:val="22"/>
          <w:szCs w:val="22"/>
        </w:rPr>
      </w:pPr>
      <w:hyperlink w:anchor="_Toc112850302" w:history="1">
        <w:r w:rsidR="00E00A31" w:rsidRPr="00FD457E">
          <w:rPr>
            <w:rStyle w:val="Hyperlink"/>
            <w:noProof/>
          </w:rPr>
          <w:t>4.1</w:t>
        </w:r>
        <w:r w:rsidR="00E00A31">
          <w:rPr>
            <w:rFonts w:asciiTheme="minorHAnsi" w:eastAsiaTheme="minorEastAsia" w:hAnsiTheme="minorHAnsi" w:cstheme="minorBidi"/>
            <w:noProof/>
            <w:sz w:val="22"/>
            <w:szCs w:val="22"/>
          </w:rPr>
          <w:tab/>
        </w:r>
        <w:r w:rsidR="00E00A31" w:rsidRPr="00FD457E">
          <w:rPr>
            <w:rStyle w:val="Hyperlink"/>
            <w:noProof/>
          </w:rPr>
          <w:t>Main Rent</w:t>
        </w:r>
        <w:r w:rsidR="00E00A31">
          <w:rPr>
            <w:noProof/>
            <w:webHidden/>
          </w:rPr>
          <w:tab/>
        </w:r>
        <w:r w:rsidR="00E00A31">
          <w:rPr>
            <w:noProof/>
            <w:webHidden/>
          </w:rPr>
          <w:fldChar w:fldCharType="begin"/>
        </w:r>
        <w:r w:rsidR="00E00A31">
          <w:rPr>
            <w:noProof/>
            <w:webHidden/>
          </w:rPr>
          <w:instrText xml:space="preserve"> PAGEREF _Toc112850302 \h </w:instrText>
        </w:r>
        <w:r w:rsidR="00E00A31">
          <w:rPr>
            <w:noProof/>
            <w:webHidden/>
          </w:rPr>
        </w:r>
        <w:r w:rsidR="00E00A31">
          <w:rPr>
            <w:noProof/>
            <w:webHidden/>
          </w:rPr>
          <w:fldChar w:fldCharType="separate"/>
        </w:r>
        <w:r w:rsidR="00E00A31">
          <w:rPr>
            <w:noProof/>
            <w:webHidden/>
          </w:rPr>
          <w:t>10</w:t>
        </w:r>
        <w:r w:rsidR="00E00A31">
          <w:rPr>
            <w:noProof/>
            <w:webHidden/>
          </w:rPr>
          <w:fldChar w:fldCharType="end"/>
        </w:r>
      </w:hyperlink>
    </w:p>
    <w:p w14:paraId="658B041E" w14:textId="24777492" w:rsidR="00E00A31" w:rsidRDefault="00000000">
      <w:pPr>
        <w:pStyle w:val="TOC2"/>
        <w:tabs>
          <w:tab w:val="left" w:pos="1348"/>
        </w:tabs>
        <w:rPr>
          <w:rFonts w:asciiTheme="minorHAnsi" w:eastAsiaTheme="minorEastAsia" w:hAnsiTheme="minorHAnsi" w:cstheme="minorBidi"/>
          <w:noProof/>
          <w:sz w:val="22"/>
          <w:szCs w:val="22"/>
        </w:rPr>
      </w:pPr>
      <w:hyperlink w:anchor="_Toc112850303" w:history="1">
        <w:r w:rsidR="00E00A31" w:rsidRPr="00FD457E">
          <w:rPr>
            <w:rStyle w:val="Hyperlink"/>
            <w:noProof/>
          </w:rPr>
          <w:t>4.2</w:t>
        </w:r>
        <w:r w:rsidR="00E00A31">
          <w:rPr>
            <w:rFonts w:asciiTheme="minorHAnsi" w:eastAsiaTheme="minorEastAsia" w:hAnsiTheme="minorHAnsi" w:cstheme="minorBidi"/>
            <w:noProof/>
            <w:sz w:val="22"/>
            <w:szCs w:val="22"/>
          </w:rPr>
          <w:tab/>
        </w:r>
        <w:r w:rsidR="00E00A31" w:rsidRPr="00FD457E">
          <w:rPr>
            <w:rStyle w:val="Hyperlink"/>
            <w:noProof/>
          </w:rPr>
          <w:t>Outgoings</w:t>
        </w:r>
        <w:r w:rsidR="00E00A31">
          <w:rPr>
            <w:noProof/>
            <w:webHidden/>
          </w:rPr>
          <w:tab/>
        </w:r>
        <w:r w:rsidR="00E00A31">
          <w:rPr>
            <w:noProof/>
            <w:webHidden/>
          </w:rPr>
          <w:fldChar w:fldCharType="begin"/>
        </w:r>
        <w:r w:rsidR="00E00A31">
          <w:rPr>
            <w:noProof/>
            <w:webHidden/>
          </w:rPr>
          <w:instrText xml:space="preserve"> PAGEREF _Toc112850303 \h </w:instrText>
        </w:r>
        <w:r w:rsidR="00E00A31">
          <w:rPr>
            <w:noProof/>
            <w:webHidden/>
          </w:rPr>
        </w:r>
        <w:r w:rsidR="00E00A31">
          <w:rPr>
            <w:noProof/>
            <w:webHidden/>
          </w:rPr>
          <w:fldChar w:fldCharType="separate"/>
        </w:r>
        <w:r w:rsidR="00E00A31">
          <w:rPr>
            <w:noProof/>
            <w:webHidden/>
          </w:rPr>
          <w:t>10</w:t>
        </w:r>
        <w:r w:rsidR="00E00A31">
          <w:rPr>
            <w:noProof/>
            <w:webHidden/>
          </w:rPr>
          <w:fldChar w:fldCharType="end"/>
        </w:r>
      </w:hyperlink>
    </w:p>
    <w:p w14:paraId="2129F0DB" w14:textId="52AF2C5D" w:rsidR="00E00A31" w:rsidRDefault="00000000">
      <w:pPr>
        <w:pStyle w:val="TOC2"/>
        <w:tabs>
          <w:tab w:val="left" w:pos="1348"/>
        </w:tabs>
        <w:rPr>
          <w:rFonts w:asciiTheme="minorHAnsi" w:eastAsiaTheme="minorEastAsia" w:hAnsiTheme="minorHAnsi" w:cstheme="minorBidi"/>
          <w:noProof/>
          <w:sz w:val="22"/>
          <w:szCs w:val="22"/>
        </w:rPr>
      </w:pPr>
      <w:hyperlink w:anchor="_Toc112850304" w:history="1">
        <w:r w:rsidR="00E00A31" w:rsidRPr="00FD457E">
          <w:rPr>
            <w:rStyle w:val="Hyperlink"/>
            <w:noProof/>
          </w:rPr>
          <w:t>4.3</w:t>
        </w:r>
        <w:r w:rsidR="00E00A31">
          <w:rPr>
            <w:rFonts w:asciiTheme="minorHAnsi" w:eastAsiaTheme="minorEastAsia" w:hAnsiTheme="minorHAnsi" w:cstheme="minorBidi"/>
            <w:noProof/>
            <w:sz w:val="22"/>
            <w:szCs w:val="22"/>
          </w:rPr>
          <w:tab/>
        </w:r>
        <w:r w:rsidR="00E00A31" w:rsidRPr="00FD457E">
          <w:rPr>
            <w:rStyle w:val="Hyperlink"/>
            <w:noProof/>
          </w:rPr>
          <w:t>VAT</w:t>
        </w:r>
        <w:r w:rsidR="00E00A31">
          <w:rPr>
            <w:noProof/>
            <w:webHidden/>
          </w:rPr>
          <w:tab/>
        </w:r>
        <w:r w:rsidR="00E00A31">
          <w:rPr>
            <w:noProof/>
            <w:webHidden/>
          </w:rPr>
          <w:fldChar w:fldCharType="begin"/>
        </w:r>
        <w:r w:rsidR="00E00A31">
          <w:rPr>
            <w:noProof/>
            <w:webHidden/>
          </w:rPr>
          <w:instrText xml:space="preserve"> PAGEREF _Toc112850304 \h </w:instrText>
        </w:r>
        <w:r w:rsidR="00E00A31">
          <w:rPr>
            <w:noProof/>
            <w:webHidden/>
          </w:rPr>
        </w:r>
        <w:r w:rsidR="00E00A31">
          <w:rPr>
            <w:noProof/>
            <w:webHidden/>
          </w:rPr>
          <w:fldChar w:fldCharType="separate"/>
        </w:r>
        <w:r w:rsidR="00E00A31">
          <w:rPr>
            <w:noProof/>
            <w:webHidden/>
          </w:rPr>
          <w:t>10</w:t>
        </w:r>
        <w:r w:rsidR="00E00A31">
          <w:rPr>
            <w:noProof/>
            <w:webHidden/>
          </w:rPr>
          <w:fldChar w:fldCharType="end"/>
        </w:r>
      </w:hyperlink>
    </w:p>
    <w:p w14:paraId="6109C1FF" w14:textId="41617341" w:rsidR="00E00A31" w:rsidRDefault="00000000">
      <w:pPr>
        <w:pStyle w:val="TOC2"/>
        <w:tabs>
          <w:tab w:val="left" w:pos="1348"/>
        </w:tabs>
        <w:rPr>
          <w:rFonts w:asciiTheme="minorHAnsi" w:eastAsiaTheme="minorEastAsia" w:hAnsiTheme="minorHAnsi" w:cstheme="minorBidi"/>
          <w:noProof/>
          <w:sz w:val="22"/>
          <w:szCs w:val="22"/>
        </w:rPr>
      </w:pPr>
      <w:hyperlink w:anchor="_Toc112850305" w:history="1">
        <w:r w:rsidR="00E00A31" w:rsidRPr="00FD457E">
          <w:rPr>
            <w:rStyle w:val="Hyperlink"/>
            <w:noProof/>
          </w:rPr>
          <w:t>4.4</w:t>
        </w:r>
        <w:r w:rsidR="00E00A31">
          <w:rPr>
            <w:rFonts w:asciiTheme="minorHAnsi" w:eastAsiaTheme="minorEastAsia" w:hAnsiTheme="minorHAnsi" w:cstheme="minorBidi"/>
            <w:noProof/>
            <w:sz w:val="22"/>
            <w:szCs w:val="22"/>
          </w:rPr>
          <w:tab/>
        </w:r>
        <w:r w:rsidR="00E00A31" w:rsidRPr="00FD457E">
          <w:rPr>
            <w:rStyle w:val="Hyperlink"/>
            <w:noProof/>
          </w:rPr>
          <w:t>Interest on overdue payments</w:t>
        </w:r>
        <w:r w:rsidR="00E00A31">
          <w:rPr>
            <w:noProof/>
            <w:webHidden/>
          </w:rPr>
          <w:tab/>
        </w:r>
        <w:r w:rsidR="00E00A31">
          <w:rPr>
            <w:noProof/>
            <w:webHidden/>
          </w:rPr>
          <w:fldChar w:fldCharType="begin"/>
        </w:r>
        <w:r w:rsidR="00E00A31">
          <w:rPr>
            <w:noProof/>
            <w:webHidden/>
          </w:rPr>
          <w:instrText xml:space="preserve"> PAGEREF _Toc112850305 \h </w:instrText>
        </w:r>
        <w:r w:rsidR="00E00A31">
          <w:rPr>
            <w:noProof/>
            <w:webHidden/>
          </w:rPr>
        </w:r>
        <w:r w:rsidR="00E00A31">
          <w:rPr>
            <w:noProof/>
            <w:webHidden/>
          </w:rPr>
          <w:fldChar w:fldCharType="separate"/>
        </w:r>
        <w:r w:rsidR="00E00A31">
          <w:rPr>
            <w:noProof/>
            <w:webHidden/>
          </w:rPr>
          <w:t>11</w:t>
        </w:r>
        <w:r w:rsidR="00E00A31">
          <w:rPr>
            <w:noProof/>
            <w:webHidden/>
          </w:rPr>
          <w:fldChar w:fldCharType="end"/>
        </w:r>
      </w:hyperlink>
    </w:p>
    <w:p w14:paraId="4E643591" w14:textId="4FA3D56E" w:rsidR="00E00A31" w:rsidRDefault="00000000">
      <w:pPr>
        <w:pStyle w:val="TOC2"/>
        <w:tabs>
          <w:tab w:val="left" w:pos="1348"/>
        </w:tabs>
        <w:rPr>
          <w:rFonts w:asciiTheme="minorHAnsi" w:eastAsiaTheme="minorEastAsia" w:hAnsiTheme="minorHAnsi" w:cstheme="minorBidi"/>
          <w:noProof/>
          <w:sz w:val="22"/>
          <w:szCs w:val="22"/>
        </w:rPr>
      </w:pPr>
      <w:hyperlink w:anchor="_Toc112850306" w:history="1">
        <w:r w:rsidR="00E00A31" w:rsidRPr="00FD457E">
          <w:rPr>
            <w:rStyle w:val="Hyperlink"/>
            <w:noProof/>
          </w:rPr>
          <w:t>4.5</w:t>
        </w:r>
        <w:r w:rsidR="00E00A31">
          <w:rPr>
            <w:rFonts w:asciiTheme="minorHAnsi" w:eastAsiaTheme="minorEastAsia" w:hAnsiTheme="minorHAnsi" w:cstheme="minorBidi"/>
            <w:noProof/>
            <w:sz w:val="22"/>
            <w:szCs w:val="22"/>
          </w:rPr>
          <w:tab/>
        </w:r>
        <w:r w:rsidR="00E00A31" w:rsidRPr="00FD457E">
          <w:rPr>
            <w:rStyle w:val="Hyperlink"/>
            <w:noProof/>
          </w:rPr>
          <w:t>Reimburse costs incurred by the Landlord</w:t>
        </w:r>
        <w:r w:rsidR="00E00A31">
          <w:rPr>
            <w:noProof/>
            <w:webHidden/>
          </w:rPr>
          <w:tab/>
        </w:r>
        <w:r w:rsidR="00E00A31">
          <w:rPr>
            <w:noProof/>
            <w:webHidden/>
          </w:rPr>
          <w:fldChar w:fldCharType="begin"/>
        </w:r>
        <w:r w:rsidR="00E00A31">
          <w:rPr>
            <w:noProof/>
            <w:webHidden/>
          </w:rPr>
          <w:instrText xml:space="preserve"> PAGEREF _Toc112850306 \h </w:instrText>
        </w:r>
        <w:r w:rsidR="00E00A31">
          <w:rPr>
            <w:noProof/>
            <w:webHidden/>
          </w:rPr>
        </w:r>
        <w:r w:rsidR="00E00A31">
          <w:rPr>
            <w:noProof/>
            <w:webHidden/>
          </w:rPr>
          <w:fldChar w:fldCharType="separate"/>
        </w:r>
        <w:r w:rsidR="00E00A31">
          <w:rPr>
            <w:noProof/>
            <w:webHidden/>
          </w:rPr>
          <w:t>11</w:t>
        </w:r>
        <w:r w:rsidR="00E00A31">
          <w:rPr>
            <w:noProof/>
            <w:webHidden/>
          </w:rPr>
          <w:fldChar w:fldCharType="end"/>
        </w:r>
      </w:hyperlink>
    </w:p>
    <w:p w14:paraId="7567E506" w14:textId="49C78531" w:rsidR="00E00A31" w:rsidRDefault="00000000">
      <w:pPr>
        <w:pStyle w:val="TOC2"/>
        <w:tabs>
          <w:tab w:val="left" w:pos="1348"/>
        </w:tabs>
        <w:rPr>
          <w:rFonts w:asciiTheme="minorHAnsi" w:eastAsiaTheme="minorEastAsia" w:hAnsiTheme="minorHAnsi" w:cstheme="minorBidi"/>
          <w:noProof/>
          <w:sz w:val="22"/>
          <w:szCs w:val="22"/>
        </w:rPr>
      </w:pPr>
      <w:hyperlink w:anchor="_Toc112850307" w:history="1">
        <w:r w:rsidR="00E00A31" w:rsidRPr="00FD457E">
          <w:rPr>
            <w:rStyle w:val="Hyperlink"/>
            <w:noProof/>
          </w:rPr>
          <w:t>4.6</w:t>
        </w:r>
        <w:r w:rsidR="00E00A31">
          <w:rPr>
            <w:rFonts w:asciiTheme="minorHAnsi" w:eastAsiaTheme="minorEastAsia" w:hAnsiTheme="minorHAnsi" w:cstheme="minorBidi"/>
            <w:noProof/>
            <w:sz w:val="22"/>
            <w:szCs w:val="22"/>
          </w:rPr>
          <w:tab/>
        </w:r>
        <w:r w:rsidR="00E00A31" w:rsidRPr="00FD457E">
          <w:rPr>
            <w:rStyle w:val="Hyperlink"/>
            <w:noProof/>
          </w:rPr>
          <w:t>Third party indemnity</w:t>
        </w:r>
        <w:r w:rsidR="00E00A31">
          <w:rPr>
            <w:noProof/>
            <w:webHidden/>
          </w:rPr>
          <w:tab/>
        </w:r>
        <w:r w:rsidR="00E00A31">
          <w:rPr>
            <w:noProof/>
            <w:webHidden/>
          </w:rPr>
          <w:fldChar w:fldCharType="begin"/>
        </w:r>
        <w:r w:rsidR="00E00A31">
          <w:rPr>
            <w:noProof/>
            <w:webHidden/>
          </w:rPr>
          <w:instrText xml:space="preserve"> PAGEREF _Toc112850307 \h </w:instrText>
        </w:r>
        <w:r w:rsidR="00E00A31">
          <w:rPr>
            <w:noProof/>
            <w:webHidden/>
          </w:rPr>
        </w:r>
        <w:r w:rsidR="00E00A31">
          <w:rPr>
            <w:noProof/>
            <w:webHidden/>
          </w:rPr>
          <w:fldChar w:fldCharType="separate"/>
        </w:r>
        <w:r w:rsidR="00E00A31">
          <w:rPr>
            <w:noProof/>
            <w:webHidden/>
          </w:rPr>
          <w:t>11</w:t>
        </w:r>
        <w:r w:rsidR="00E00A31">
          <w:rPr>
            <w:noProof/>
            <w:webHidden/>
          </w:rPr>
          <w:fldChar w:fldCharType="end"/>
        </w:r>
      </w:hyperlink>
    </w:p>
    <w:p w14:paraId="2DC9FFDB" w14:textId="68870E43" w:rsidR="00E00A31" w:rsidRDefault="00000000">
      <w:pPr>
        <w:pStyle w:val="TOC2"/>
        <w:tabs>
          <w:tab w:val="left" w:pos="1348"/>
        </w:tabs>
        <w:rPr>
          <w:rFonts w:asciiTheme="minorHAnsi" w:eastAsiaTheme="minorEastAsia" w:hAnsiTheme="minorHAnsi" w:cstheme="minorBidi"/>
          <w:noProof/>
          <w:sz w:val="22"/>
          <w:szCs w:val="22"/>
        </w:rPr>
      </w:pPr>
      <w:hyperlink w:anchor="_Toc112850308" w:history="1">
        <w:r w:rsidR="00E00A31" w:rsidRPr="00FD457E">
          <w:rPr>
            <w:rStyle w:val="Hyperlink"/>
            <w:noProof/>
          </w:rPr>
          <w:t>4.7</w:t>
        </w:r>
        <w:r w:rsidR="00E00A31">
          <w:rPr>
            <w:rFonts w:asciiTheme="minorHAnsi" w:eastAsiaTheme="minorEastAsia" w:hAnsiTheme="minorHAnsi" w:cstheme="minorBidi"/>
            <w:noProof/>
            <w:sz w:val="22"/>
            <w:szCs w:val="22"/>
          </w:rPr>
          <w:tab/>
        </w:r>
        <w:r w:rsidR="00E00A31" w:rsidRPr="00FD457E">
          <w:rPr>
            <w:rStyle w:val="Hyperlink"/>
            <w:noProof/>
          </w:rPr>
          <w:t>Insurance</w:t>
        </w:r>
        <w:r w:rsidR="00E00A31">
          <w:rPr>
            <w:noProof/>
            <w:webHidden/>
          </w:rPr>
          <w:tab/>
        </w:r>
        <w:r w:rsidR="00E00A31">
          <w:rPr>
            <w:noProof/>
            <w:webHidden/>
          </w:rPr>
          <w:fldChar w:fldCharType="begin"/>
        </w:r>
        <w:r w:rsidR="00E00A31">
          <w:rPr>
            <w:noProof/>
            <w:webHidden/>
          </w:rPr>
          <w:instrText xml:space="preserve"> PAGEREF _Toc112850308 \h </w:instrText>
        </w:r>
        <w:r w:rsidR="00E00A31">
          <w:rPr>
            <w:noProof/>
            <w:webHidden/>
          </w:rPr>
        </w:r>
        <w:r w:rsidR="00E00A31">
          <w:rPr>
            <w:noProof/>
            <w:webHidden/>
          </w:rPr>
          <w:fldChar w:fldCharType="separate"/>
        </w:r>
        <w:r w:rsidR="00E00A31">
          <w:rPr>
            <w:noProof/>
            <w:webHidden/>
          </w:rPr>
          <w:t>12</w:t>
        </w:r>
        <w:r w:rsidR="00E00A31">
          <w:rPr>
            <w:noProof/>
            <w:webHidden/>
          </w:rPr>
          <w:fldChar w:fldCharType="end"/>
        </w:r>
      </w:hyperlink>
    </w:p>
    <w:p w14:paraId="396944F5" w14:textId="6F4BF192" w:rsidR="00E00A31" w:rsidRDefault="00000000">
      <w:pPr>
        <w:pStyle w:val="TOC2"/>
        <w:tabs>
          <w:tab w:val="left" w:pos="1348"/>
        </w:tabs>
        <w:rPr>
          <w:rFonts w:asciiTheme="minorHAnsi" w:eastAsiaTheme="minorEastAsia" w:hAnsiTheme="minorHAnsi" w:cstheme="minorBidi"/>
          <w:noProof/>
          <w:sz w:val="22"/>
          <w:szCs w:val="22"/>
        </w:rPr>
      </w:pPr>
      <w:hyperlink w:anchor="_Toc112850309" w:history="1">
        <w:r w:rsidR="00E00A31" w:rsidRPr="00FD457E">
          <w:rPr>
            <w:rStyle w:val="Hyperlink"/>
            <w:noProof/>
          </w:rPr>
          <w:t>4.8</w:t>
        </w:r>
        <w:r w:rsidR="00E00A31">
          <w:rPr>
            <w:rFonts w:asciiTheme="minorHAnsi" w:eastAsiaTheme="minorEastAsia" w:hAnsiTheme="minorHAnsi" w:cstheme="minorBidi"/>
            <w:noProof/>
            <w:sz w:val="22"/>
            <w:szCs w:val="22"/>
          </w:rPr>
          <w:tab/>
        </w:r>
        <w:r w:rsidR="00E00A31" w:rsidRPr="00FD457E">
          <w:rPr>
            <w:rStyle w:val="Hyperlink"/>
            <w:noProof/>
          </w:rPr>
          <w:t>Repair and decoration</w:t>
        </w:r>
        <w:r w:rsidR="00E00A31">
          <w:rPr>
            <w:noProof/>
            <w:webHidden/>
          </w:rPr>
          <w:tab/>
        </w:r>
        <w:r w:rsidR="00E00A31">
          <w:rPr>
            <w:noProof/>
            <w:webHidden/>
          </w:rPr>
          <w:fldChar w:fldCharType="begin"/>
        </w:r>
        <w:r w:rsidR="00E00A31">
          <w:rPr>
            <w:noProof/>
            <w:webHidden/>
          </w:rPr>
          <w:instrText xml:space="preserve"> PAGEREF _Toc112850309 \h </w:instrText>
        </w:r>
        <w:r w:rsidR="00E00A31">
          <w:rPr>
            <w:noProof/>
            <w:webHidden/>
          </w:rPr>
        </w:r>
        <w:r w:rsidR="00E00A31">
          <w:rPr>
            <w:noProof/>
            <w:webHidden/>
          </w:rPr>
          <w:fldChar w:fldCharType="separate"/>
        </w:r>
        <w:r w:rsidR="00E00A31">
          <w:rPr>
            <w:noProof/>
            <w:webHidden/>
          </w:rPr>
          <w:t>12</w:t>
        </w:r>
        <w:r w:rsidR="00E00A31">
          <w:rPr>
            <w:noProof/>
            <w:webHidden/>
          </w:rPr>
          <w:fldChar w:fldCharType="end"/>
        </w:r>
      </w:hyperlink>
    </w:p>
    <w:p w14:paraId="16874106" w14:textId="0A73CE2C" w:rsidR="00E00A31" w:rsidRDefault="00000000">
      <w:pPr>
        <w:pStyle w:val="TOC2"/>
        <w:tabs>
          <w:tab w:val="left" w:pos="1348"/>
        </w:tabs>
        <w:rPr>
          <w:rFonts w:asciiTheme="minorHAnsi" w:eastAsiaTheme="minorEastAsia" w:hAnsiTheme="minorHAnsi" w:cstheme="minorBidi"/>
          <w:noProof/>
          <w:sz w:val="22"/>
          <w:szCs w:val="22"/>
        </w:rPr>
      </w:pPr>
      <w:hyperlink w:anchor="_Toc112850310" w:history="1">
        <w:r w:rsidR="00E00A31" w:rsidRPr="00FD457E">
          <w:rPr>
            <w:rStyle w:val="Hyperlink"/>
            <w:noProof/>
          </w:rPr>
          <w:t>4.9</w:t>
        </w:r>
        <w:r w:rsidR="00E00A31">
          <w:rPr>
            <w:rFonts w:asciiTheme="minorHAnsi" w:eastAsiaTheme="minorEastAsia" w:hAnsiTheme="minorHAnsi" w:cstheme="minorBidi"/>
            <w:noProof/>
            <w:sz w:val="22"/>
            <w:szCs w:val="22"/>
          </w:rPr>
          <w:tab/>
        </w:r>
        <w:r w:rsidR="00E00A31" w:rsidRPr="00FD457E">
          <w:rPr>
            <w:rStyle w:val="Hyperlink"/>
            <w:noProof/>
          </w:rPr>
          <w:t>Allow entry</w:t>
        </w:r>
        <w:r w:rsidR="00E00A31">
          <w:rPr>
            <w:noProof/>
            <w:webHidden/>
          </w:rPr>
          <w:tab/>
        </w:r>
        <w:r w:rsidR="00E00A31">
          <w:rPr>
            <w:noProof/>
            <w:webHidden/>
          </w:rPr>
          <w:fldChar w:fldCharType="begin"/>
        </w:r>
        <w:r w:rsidR="00E00A31">
          <w:rPr>
            <w:noProof/>
            <w:webHidden/>
          </w:rPr>
          <w:instrText xml:space="preserve"> PAGEREF _Toc112850310 \h </w:instrText>
        </w:r>
        <w:r w:rsidR="00E00A31">
          <w:rPr>
            <w:noProof/>
            <w:webHidden/>
          </w:rPr>
        </w:r>
        <w:r w:rsidR="00E00A31">
          <w:rPr>
            <w:noProof/>
            <w:webHidden/>
          </w:rPr>
          <w:fldChar w:fldCharType="separate"/>
        </w:r>
        <w:r w:rsidR="00E00A31">
          <w:rPr>
            <w:noProof/>
            <w:webHidden/>
          </w:rPr>
          <w:t>13</w:t>
        </w:r>
        <w:r w:rsidR="00E00A31">
          <w:rPr>
            <w:noProof/>
            <w:webHidden/>
          </w:rPr>
          <w:fldChar w:fldCharType="end"/>
        </w:r>
      </w:hyperlink>
    </w:p>
    <w:p w14:paraId="5DD64ABC" w14:textId="504C7403" w:rsidR="00E00A31" w:rsidRDefault="00000000">
      <w:pPr>
        <w:pStyle w:val="TOC2"/>
        <w:tabs>
          <w:tab w:val="left" w:pos="1459"/>
        </w:tabs>
        <w:rPr>
          <w:rFonts w:asciiTheme="minorHAnsi" w:eastAsiaTheme="minorEastAsia" w:hAnsiTheme="minorHAnsi" w:cstheme="minorBidi"/>
          <w:noProof/>
          <w:sz w:val="22"/>
          <w:szCs w:val="22"/>
        </w:rPr>
      </w:pPr>
      <w:hyperlink w:anchor="_Toc112850311" w:history="1">
        <w:r w:rsidR="00E00A31" w:rsidRPr="00FD457E">
          <w:rPr>
            <w:rStyle w:val="Hyperlink"/>
            <w:noProof/>
          </w:rPr>
          <w:t>4.10</w:t>
        </w:r>
        <w:r w:rsidR="00E00A31">
          <w:rPr>
            <w:rFonts w:asciiTheme="minorHAnsi" w:eastAsiaTheme="minorEastAsia" w:hAnsiTheme="minorHAnsi" w:cstheme="minorBidi"/>
            <w:noProof/>
            <w:sz w:val="22"/>
            <w:szCs w:val="22"/>
          </w:rPr>
          <w:tab/>
        </w:r>
        <w:r w:rsidR="00E00A31" w:rsidRPr="00FD457E">
          <w:rPr>
            <w:rStyle w:val="Hyperlink"/>
            <w:noProof/>
          </w:rPr>
          <w:t>Alterations</w:t>
        </w:r>
        <w:r w:rsidR="00E00A31">
          <w:rPr>
            <w:noProof/>
            <w:webHidden/>
          </w:rPr>
          <w:tab/>
        </w:r>
        <w:r w:rsidR="00E00A31">
          <w:rPr>
            <w:noProof/>
            <w:webHidden/>
          </w:rPr>
          <w:fldChar w:fldCharType="begin"/>
        </w:r>
        <w:r w:rsidR="00E00A31">
          <w:rPr>
            <w:noProof/>
            <w:webHidden/>
          </w:rPr>
          <w:instrText xml:space="preserve"> PAGEREF _Toc112850311 \h </w:instrText>
        </w:r>
        <w:r w:rsidR="00E00A31">
          <w:rPr>
            <w:noProof/>
            <w:webHidden/>
          </w:rPr>
        </w:r>
        <w:r w:rsidR="00E00A31">
          <w:rPr>
            <w:noProof/>
            <w:webHidden/>
          </w:rPr>
          <w:fldChar w:fldCharType="separate"/>
        </w:r>
        <w:r w:rsidR="00E00A31">
          <w:rPr>
            <w:noProof/>
            <w:webHidden/>
          </w:rPr>
          <w:t>13</w:t>
        </w:r>
        <w:r w:rsidR="00E00A31">
          <w:rPr>
            <w:noProof/>
            <w:webHidden/>
          </w:rPr>
          <w:fldChar w:fldCharType="end"/>
        </w:r>
      </w:hyperlink>
    </w:p>
    <w:p w14:paraId="00FDFA0C" w14:textId="5CE49E00" w:rsidR="00E00A31" w:rsidRDefault="00000000">
      <w:pPr>
        <w:pStyle w:val="TOC2"/>
        <w:tabs>
          <w:tab w:val="left" w:pos="1459"/>
        </w:tabs>
        <w:rPr>
          <w:rFonts w:asciiTheme="minorHAnsi" w:eastAsiaTheme="minorEastAsia" w:hAnsiTheme="minorHAnsi" w:cstheme="minorBidi"/>
          <w:noProof/>
          <w:sz w:val="22"/>
          <w:szCs w:val="22"/>
        </w:rPr>
      </w:pPr>
      <w:hyperlink w:anchor="_Toc112850312" w:history="1">
        <w:r w:rsidR="00E00A31" w:rsidRPr="00FD457E">
          <w:rPr>
            <w:rStyle w:val="Hyperlink"/>
            <w:noProof/>
          </w:rPr>
          <w:t>4.11</w:t>
        </w:r>
        <w:r w:rsidR="00E00A31">
          <w:rPr>
            <w:rFonts w:asciiTheme="minorHAnsi" w:eastAsiaTheme="minorEastAsia" w:hAnsiTheme="minorHAnsi" w:cstheme="minorBidi"/>
            <w:noProof/>
            <w:sz w:val="22"/>
            <w:szCs w:val="22"/>
          </w:rPr>
          <w:tab/>
        </w:r>
        <w:r w:rsidR="00E00A31" w:rsidRPr="00FD457E">
          <w:rPr>
            <w:rStyle w:val="Hyperlink"/>
            <w:noProof/>
          </w:rPr>
          <w:t>Signs and advertisements</w:t>
        </w:r>
        <w:r w:rsidR="00E00A31">
          <w:rPr>
            <w:noProof/>
            <w:webHidden/>
          </w:rPr>
          <w:tab/>
        </w:r>
        <w:r w:rsidR="00E00A31">
          <w:rPr>
            <w:noProof/>
            <w:webHidden/>
          </w:rPr>
          <w:fldChar w:fldCharType="begin"/>
        </w:r>
        <w:r w:rsidR="00E00A31">
          <w:rPr>
            <w:noProof/>
            <w:webHidden/>
          </w:rPr>
          <w:instrText xml:space="preserve"> PAGEREF _Toc112850312 \h </w:instrText>
        </w:r>
        <w:r w:rsidR="00E00A31">
          <w:rPr>
            <w:noProof/>
            <w:webHidden/>
          </w:rPr>
        </w:r>
        <w:r w:rsidR="00E00A31">
          <w:rPr>
            <w:noProof/>
            <w:webHidden/>
          </w:rPr>
          <w:fldChar w:fldCharType="separate"/>
        </w:r>
        <w:r w:rsidR="00E00A31">
          <w:rPr>
            <w:noProof/>
            <w:webHidden/>
          </w:rPr>
          <w:t>14</w:t>
        </w:r>
        <w:r w:rsidR="00E00A31">
          <w:rPr>
            <w:noProof/>
            <w:webHidden/>
          </w:rPr>
          <w:fldChar w:fldCharType="end"/>
        </w:r>
      </w:hyperlink>
    </w:p>
    <w:p w14:paraId="2A6E597B" w14:textId="58749D3D" w:rsidR="00E00A31" w:rsidRDefault="00000000">
      <w:pPr>
        <w:pStyle w:val="TOC2"/>
        <w:tabs>
          <w:tab w:val="left" w:pos="1459"/>
        </w:tabs>
        <w:rPr>
          <w:rFonts w:asciiTheme="minorHAnsi" w:eastAsiaTheme="minorEastAsia" w:hAnsiTheme="minorHAnsi" w:cstheme="minorBidi"/>
          <w:noProof/>
          <w:sz w:val="22"/>
          <w:szCs w:val="22"/>
        </w:rPr>
      </w:pPr>
      <w:hyperlink w:anchor="_Toc112850313" w:history="1">
        <w:r w:rsidR="00E00A31" w:rsidRPr="00FD457E">
          <w:rPr>
            <w:rStyle w:val="Hyperlink"/>
            <w:noProof/>
          </w:rPr>
          <w:t>4.12</w:t>
        </w:r>
        <w:r w:rsidR="00E00A31">
          <w:rPr>
            <w:rFonts w:asciiTheme="minorHAnsi" w:eastAsiaTheme="minorEastAsia" w:hAnsiTheme="minorHAnsi" w:cstheme="minorBidi"/>
            <w:noProof/>
            <w:sz w:val="22"/>
            <w:szCs w:val="22"/>
          </w:rPr>
          <w:tab/>
        </w:r>
        <w:r w:rsidR="00E00A31" w:rsidRPr="00FD457E">
          <w:rPr>
            <w:rStyle w:val="Hyperlink"/>
            <w:noProof/>
          </w:rPr>
          <w:t>Obligations at the End Date</w:t>
        </w:r>
        <w:r w:rsidR="00E00A31">
          <w:rPr>
            <w:noProof/>
            <w:webHidden/>
          </w:rPr>
          <w:tab/>
        </w:r>
        <w:r w:rsidR="00E00A31">
          <w:rPr>
            <w:noProof/>
            <w:webHidden/>
          </w:rPr>
          <w:fldChar w:fldCharType="begin"/>
        </w:r>
        <w:r w:rsidR="00E00A31">
          <w:rPr>
            <w:noProof/>
            <w:webHidden/>
          </w:rPr>
          <w:instrText xml:space="preserve"> PAGEREF _Toc112850313 \h </w:instrText>
        </w:r>
        <w:r w:rsidR="00E00A31">
          <w:rPr>
            <w:noProof/>
            <w:webHidden/>
          </w:rPr>
        </w:r>
        <w:r w:rsidR="00E00A31">
          <w:rPr>
            <w:noProof/>
            <w:webHidden/>
          </w:rPr>
          <w:fldChar w:fldCharType="separate"/>
        </w:r>
        <w:r w:rsidR="00E00A31">
          <w:rPr>
            <w:noProof/>
            <w:webHidden/>
          </w:rPr>
          <w:t>14</w:t>
        </w:r>
        <w:r w:rsidR="00E00A31">
          <w:rPr>
            <w:noProof/>
            <w:webHidden/>
          </w:rPr>
          <w:fldChar w:fldCharType="end"/>
        </w:r>
      </w:hyperlink>
    </w:p>
    <w:p w14:paraId="666B8339" w14:textId="2B71BD67" w:rsidR="00E00A31" w:rsidRDefault="00000000">
      <w:pPr>
        <w:pStyle w:val="TOC2"/>
        <w:tabs>
          <w:tab w:val="left" w:pos="1459"/>
        </w:tabs>
        <w:rPr>
          <w:rFonts w:asciiTheme="minorHAnsi" w:eastAsiaTheme="minorEastAsia" w:hAnsiTheme="minorHAnsi" w:cstheme="minorBidi"/>
          <w:noProof/>
          <w:sz w:val="22"/>
          <w:szCs w:val="22"/>
        </w:rPr>
      </w:pPr>
      <w:hyperlink w:anchor="_Toc112850314" w:history="1">
        <w:r w:rsidR="00E00A31" w:rsidRPr="00FD457E">
          <w:rPr>
            <w:rStyle w:val="Hyperlink"/>
            <w:noProof/>
          </w:rPr>
          <w:t>4.13</w:t>
        </w:r>
        <w:r w:rsidR="00E00A31">
          <w:rPr>
            <w:rFonts w:asciiTheme="minorHAnsi" w:eastAsiaTheme="minorEastAsia" w:hAnsiTheme="minorHAnsi" w:cstheme="minorBidi"/>
            <w:noProof/>
            <w:sz w:val="22"/>
            <w:szCs w:val="22"/>
          </w:rPr>
          <w:tab/>
        </w:r>
        <w:r w:rsidR="00E00A31" w:rsidRPr="00FD457E">
          <w:rPr>
            <w:rStyle w:val="Hyperlink"/>
            <w:noProof/>
          </w:rPr>
          <w:t>User</w:t>
        </w:r>
        <w:r w:rsidR="00E00A31">
          <w:rPr>
            <w:noProof/>
            <w:webHidden/>
          </w:rPr>
          <w:tab/>
        </w:r>
        <w:r w:rsidR="00E00A31">
          <w:rPr>
            <w:noProof/>
            <w:webHidden/>
          </w:rPr>
          <w:fldChar w:fldCharType="begin"/>
        </w:r>
        <w:r w:rsidR="00E00A31">
          <w:rPr>
            <w:noProof/>
            <w:webHidden/>
          </w:rPr>
          <w:instrText xml:space="preserve"> PAGEREF _Toc112850314 \h </w:instrText>
        </w:r>
        <w:r w:rsidR="00E00A31">
          <w:rPr>
            <w:noProof/>
            <w:webHidden/>
          </w:rPr>
        </w:r>
        <w:r w:rsidR="00E00A31">
          <w:rPr>
            <w:noProof/>
            <w:webHidden/>
          </w:rPr>
          <w:fldChar w:fldCharType="separate"/>
        </w:r>
        <w:r w:rsidR="00E00A31">
          <w:rPr>
            <w:noProof/>
            <w:webHidden/>
          </w:rPr>
          <w:t>15</w:t>
        </w:r>
        <w:r w:rsidR="00E00A31">
          <w:rPr>
            <w:noProof/>
            <w:webHidden/>
          </w:rPr>
          <w:fldChar w:fldCharType="end"/>
        </w:r>
      </w:hyperlink>
    </w:p>
    <w:p w14:paraId="4596083F" w14:textId="599C1DBB" w:rsidR="00E00A31" w:rsidRDefault="00000000">
      <w:pPr>
        <w:pStyle w:val="TOC2"/>
        <w:tabs>
          <w:tab w:val="left" w:pos="1459"/>
        </w:tabs>
        <w:rPr>
          <w:rFonts w:asciiTheme="minorHAnsi" w:eastAsiaTheme="minorEastAsia" w:hAnsiTheme="minorHAnsi" w:cstheme="minorBidi"/>
          <w:noProof/>
          <w:sz w:val="22"/>
          <w:szCs w:val="22"/>
        </w:rPr>
      </w:pPr>
      <w:hyperlink w:anchor="_Toc112850315" w:history="1">
        <w:r w:rsidR="00E00A31" w:rsidRPr="00FD457E">
          <w:rPr>
            <w:rStyle w:val="Hyperlink"/>
            <w:noProof/>
          </w:rPr>
          <w:t>4.14</w:t>
        </w:r>
        <w:r w:rsidR="00E00A31">
          <w:rPr>
            <w:rFonts w:asciiTheme="minorHAnsi" w:eastAsiaTheme="minorEastAsia" w:hAnsiTheme="minorHAnsi" w:cstheme="minorBidi"/>
            <w:noProof/>
            <w:sz w:val="22"/>
            <w:szCs w:val="22"/>
          </w:rPr>
          <w:tab/>
        </w:r>
        <w:r w:rsidR="00E00A31" w:rsidRPr="00FD457E">
          <w:rPr>
            <w:rStyle w:val="Hyperlink"/>
            <w:noProof/>
          </w:rPr>
          <w:t>Dealings with the Premises</w:t>
        </w:r>
        <w:r w:rsidR="00E00A31">
          <w:rPr>
            <w:noProof/>
            <w:webHidden/>
          </w:rPr>
          <w:tab/>
        </w:r>
        <w:r w:rsidR="00E00A31">
          <w:rPr>
            <w:noProof/>
            <w:webHidden/>
          </w:rPr>
          <w:fldChar w:fldCharType="begin"/>
        </w:r>
        <w:r w:rsidR="00E00A31">
          <w:rPr>
            <w:noProof/>
            <w:webHidden/>
          </w:rPr>
          <w:instrText xml:space="preserve"> PAGEREF _Toc112850315 \h </w:instrText>
        </w:r>
        <w:r w:rsidR="00E00A31">
          <w:rPr>
            <w:noProof/>
            <w:webHidden/>
          </w:rPr>
        </w:r>
        <w:r w:rsidR="00E00A31">
          <w:rPr>
            <w:noProof/>
            <w:webHidden/>
          </w:rPr>
          <w:fldChar w:fldCharType="separate"/>
        </w:r>
        <w:r w:rsidR="00E00A31">
          <w:rPr>
            <w:noProof/>
            <w:webHidden/>
          </w:rPr>
          <w:t>16</w:t>
        </w:r>
        <w:r w:rsidR="00E00A31">
          <w:rPr>
            <w:noProof/>
            <w:webHidden/>
          </w:rPr>
          <w:fldChar w:fldCharType="end"/>
        </w:r>
      </w:hyperlink>
    </w:p>
    <w:p w14:paraId="27C735A6" w14:textId="1AF773A0" w:rsidR="00E00A31" w:rsidRDefault="00000000">
      <w:pPr>
        <w:pStyle w:val="TOC2"/>
        <w:tabs>
          <w:tab w:val="left" w:pos="1459"/>
        </w:tabs>
        <w:rPr>
          <w:rFonts w:asciiTheme="minorHAnsi" w:eastAsiaTheme="minorEastAsia" w:hAnsiTheme="minorHAnsi" w:cstheme="minorBidi"/>
          <w:noProof/>
          <w:sz w:val="22"/>
          <w:szCs w:val="22"/>
        </w:rPr>
      </w:pPr>
      <w:hyperlink w:anchor="_Toc112850316" w:history="1">
        <w:r w:rsidR="00E00A31" w:rsidRPr="00FD457E">
          <w:rPr>
            <w:rStyle w:val="Hyperlink"/>
            <w:noProof/>
          </w:rPr>
          <w:t>4.15</w:t>
        </w:r>
        <w:r w:rsidR="00E00A31">
          <w:rPr>
            <w:rFonts w:asciiTheme="minorHAnsi" w:eastAsiaTheme="minorEastAsia" w:hAnsiTheme="minorHAnsi" w:cstheme="minorBidi"/>
            <w:noProof/>
            <w:sz w:val="22"/>
            <w:szCs w:val="22"/>
          </w:rPr>
          <w:tab/>
        </w:r>
        <w:r w:rsidR="00E00A31" w:rsidRPr="00FD457E">
          <w:rPr>
            <w:rStyle w:val="Hyperlink"/>
            <w:noProof/>
          </w:rPr>
          <w:t>Registration of dealings</w:t>
        </w:r>
        <w:r w:rsidR="00E00A31">
          <w:rPr>
            <w:noProof/>
            <w:webHidden/>
          </w:rPr>
          <w:tab/>
        </w:r>
        <w:r w:rsidR="00E00A31">
          <w:rPr>
            <w:noProof/>
            <w:webHidden/>
          </w:rPr>
          <w:fldChar w:fldCharType="begin"/>
        </w:r>
        <w:r w:rsidR="00E00A31">
          <w:rPr>
            <w:noProof/>
            <w:webHidden/>
          </w:rPr>
          <w:instrText xml:space="preserve"> PAGEREF _Toc112850316 \h </w:instrText>
        </w:r>
        <w:r w:rsidR="00E00A31">
          <w:rPr>
            <w:noProof/>
            <w:webHidden/>
          </w:rPr>
        </w:r>
        <w:r w:rsidR="00E00A31">
          <w:rPr>
            <w:noProof/>
            <w:webHidden/>
          </w:rPr>
          <w:fldChar w:fldCharType="separate"/>
        </w:r>
        <w:r w:rsidR="00E00A31">
          <w:rPr>
            <w:noProof/>
            <w:webHidden/>
          </w:rPr>
          <w:t>18</w:t>
        </w:r>
        <w:r w:rsidR="00E00A31">
          <w:rPr>
            <w:noProof/>
            <w:webHidden/>
          </w:rPr>
          <w:fldChar w:fldCharType="end"/>
        </w:r>
      </w:hyperlink>
    </w:p>
    <w:p w14:paraId="2061F633" w14:textId="2B375B3E" w:rsidR="00E00A31" w:rsidRDefault="00000000">
      <w:pPr>
        <w:pStyle w:val="TOC2"/>
        <w:tabs>
          <w:tab w:val="left" w:pos="1459"/>
        </w:tabs>
        <w:rPr>
          <w:rFonts w:asciiTheme="minorHAnsi" w:eastAsiaTheme="minorEastAsia" w:hAnsiTheme="minorHAnsi" w:cstheme="minorBidi"/>
          <w:noProof/>
          <w:sz w:val="22"/>
          <w:szCs w:val="22"/>
        </w:rPr>
      </w:pPr>
      <w:hyperlink w:anchor="_Toc112850317" w:history="1">
        <w:r w:rsidR="00E00A31" w:rsidRPr="00FD457E">
          <w:rPr>
            <w:rStyle w:val="Hyperlink"/>
            <w:noProof/>
          </w:rPr>
          <w:t>4.16</w:t>
        </w:r>
        <w:r w:rsidR="00E00A31">
          <w:rPr>
            <w:rFonts w:asciiTheme="minorHAnsi" w:eastAsiaTheme="minorEastAsia" w:hAnsiTheme="minorHAnsi" w:cstheme="minorBidi"/>
            <w:noProof/>
            <w:sz w:val="22"/>
            <w:szCs w:val="22"/>
          </w:rPr>
          <w:tab/>
        </w:r>
        <w:r w:rsidR="00E00A31" w:rsidRPr="00FD457E">
          <w:rPr>
            <w:rStyle w:val="Hyperlink"/>
            <w:noProof/>
          </w:rPr>
          <w:t>Marketing</w:t>
        </w:r>
        <w:r w:rsidR="00E00A31">
          <w:rPr>
            <w:noProof/>
            <w:webHidden/>
          </w:rPr>
          <w:tab/>
        </w:r>
        <w:r w:rsidR="00E00A31">
          <w:rPr>
            <w:noProof/>
            <w:webHidden/>
          </w:rPr>
          <w:fldChar w:fldCharType="begin"/>
        </w:r>
        <w:r w:rsidR="00E00A31">
          <w:rPr>
            <w:noProof/>
            <w:webHidden/>
          </w:rPr>
          <w:instrText xml:space="preserve"> PAGEREF _Toc112850317 \h </w:instrText>
        </w:r>
        <w:r w:rsidR="00E00A31">
          <w:rPr>
            <w:noProof/>
            <w:webHidden/>
          </w:rPr>
        </w:r>
        <w:r w:rsidR="00E00A31">
          <w:rPr>
            <w:noProof/>
            <w:webHidden/>
          </w:rPr>
          <w:fldChar w:fldCharType="separate"/>
        </w:r>
        <w:r w:rsidR="00E00A31">
          <w:rPr>
            <w:noProof/>
            <w:webHidden/>
          </w:rPr>
          <w:t>18</w:t>
        </w:r>
        <w:r w:rsidR="00E00A31">
          <w:rPr>
            <w:noProof/>
            <w:webHidden/>
          </w:rPr>
          <w:fldChar w:fldCharType="end"/>
        </w:r>
      </w:hyperlink>
    </w:p>
    <w:p w14:paraId="692ED4A6" w14:textId="03FA9C46" w:rsidR="00E00A31" w:rsidRDefault="00000000">
      <w:pPr>
        <w:pStyle w:val="TOC2"/>
        <w:tabs>
          <w:tab w:val="left" w:pos="1459"/>
        </w:tabs>
        <w:rPr>
          <w:rFonts w:asciiTheme="minorHAnsi" w:eastAsiaTheme="minorEastAsia" w:hAnsiTheme="minorHAnsi" w:cstheme="minorBidi"/>
          <w:noProof/>
          <w:sz w:val="22"/>
          <w:szCs w:val="22"/>
        </w:rPr>
      </w:pPr>
      <w:hyperlink w:anchor="_Toc112850318" w:history="1">
        <w:r w:rsidR="00E00A31" w:rsidRPr="00FD457E">
          <w:rPr>
            <w:rStyle w:val="Hyperlink"/>
            <w:noProof/>
          </w:rPr>
          <w:t>4.17</w:t>
        </w:r>
        <w:r w:rsidR="00E00A31">
          <w:rPr>
            <w:rFonts w:asciiTheme="minorHAnsi" w:eastAsiaTheme="minorEastAsia" w:hAnsiTheme="minorHAnsi" w:cstheme="minorBidi"/>
            <w:noProof/>
            <w:sz w:val="22"/>
            <w:szCs w:val="22"/>
          </w:rPr>
          <w:tab/>
        </w:r>
        <w:r w:rsidR="00E00A31" w:rsidRPr="00FD457E">
          <w:rPr>
            <w:rStyle w:val="Hyperlink"/>
            <w:noProof/>
          </w:rPr>
          <w:t>Notifying the Landlord of notices or claims</w:t>
        </w:r>
        <w:r w:rsidR="00E00A31">
          <w:rPr>
            <w:noProof/>
            <w:webHidden/>
          </w:rPr>
          <w:tab/>
        </w:r>
        <w:r w:rsidR="00E00A31">
          <w:rPr>
            <w:noProof/>
            <w:webHidden/>
          </w:rPr>
          <w:fldChar w:fldCharType="begin"/>
        </w:r>
        <w:r w:rsidR="00E00A31">
          <w:rPr>
            <w:noProof/>
            <w:webHidden/>
          </w:rPr>
          <w:instrText xml:space="preserve"> PAGEREF _Toc112850318 \h </w:instrText>
        </w:r>
        <w:r w:rsidR="00E00A31">
          <w:rPr>
            <w:noProof/>
            <w:webHidden/>
          </w:rPr>
        </w:r>
        <w:r w:rsidR="00E00A31">
          <w:rPr>
            <w:noProof/>
            <w:webHidden/>
          </w:rPr>
          <w:fldChar w:fldCharType="separate"/>
        </w:r>
        <w:r w:rsidR="00E00A31">
          <w:rPr>
            <w:noProof/>
            <w:webHidden/>
          </w:rPr>
          <w:t>18</w:t>
        </w:r>
        <w:r w:rsidR="00E00A31">
          <w:rPr>
            <w:noProof/>
            <w:webHidden/>
          </w:rPr>
          <w:fldChar w:fldCharType="end"/>
        </w:r>
      </w:hyperlink>
    </w:p>
    <w:p w14:paraId="44A0C124" w14:textId="072C7109" w:rsidR="00E00A31" w:rsidRDefault="00000000">
      <w:pPr>
        <w:pStyle w:val="TOC2"/>
        <w:tabs>
          <w:tab w:val="left" w:pos="1459"/>
        </w:tabs>
        <w:rPr>
          <w:rFonts w:asciiTheme="minorHAnsi" w:eastAsiaTheme="minorEastAsia" w:hAnsiTheme="minorHAnsi" w:cstheme="minorBidi"/>
          <w:noProof/>
          <w:sz w:val="22"/>
          <w:szCs w:val="22"/>
        </w:rPr>
      </w:pPr>
      <w:hyperlink w:anchor="_Toc112850319" w:history="1">
        <w:r w:rsidR="00E00A31" w:rsidRPr="00FD457E">
          <w:rPr>
            <w:rStyle w:val="Hyperlink"/>
            <w:noProof/>
          </w:rPr>
          <w:t>4.18</w:t>
        </w:r>
        <w:r w:rsidR="00E00A31">
          <w:rPr>
            <w:rFonts w:asciiTheme="minorHAnsi" w:eastAsiaTheme="minorEastAsia" w:hAnsiTheme="minorHAnsi" w:cstheme="minorBidi"/>
            <w:noProof/>
            <w:sz w:val="22"/>
            <w:szCs w:val="22"/>
          </w:rPr>
          <w:tab/>
        </w:r>
        <w:r w:rsidR="00E00A31" w:rsidRPr="00FD457E">
          <w:rPr>
            <w:rStyle w:val="Hyperlink"/>
            <w:noProof/>
          </w:rPr>
          <w:t>Comply with Acts</w:t>
        </w:r>
        <w:r w:rsidR="00E00A31">
          <w:rPr>
            <w:noProof/>
            <w:webHidden/>
          </w:rPr>
          <w:tab/>
        </w:r>
        <w:r w:rsidR="00E00A31">
          <w:rPr>
            <w:noProof/>
            <w:webHidden/>
          </w:rPr>
          <w:fldChar w:fldCharType="begin"/>
        </w:r>
        <w:r w:rsidR="00E00A31">
          <w:rPr>
            <w:noProof/>
            <w:webHidden/>
          </w:rPr>
          <w:instrText xml:space="preserve"> PAGEREF _Toc112850319 \h </w:instrText>
        </w:r>
        <w:r w:rsidR="00E00A31">
          <w:rPr>
            <w:noProof/>
            <w:webHidden/>
          </w:rPr>
        </w:r>
        <w:r w:rsidR="00E00A31">
          <w:rPr>
            <w:noProof/>
            <w:webHidden/>
          </w:rPr>
          <w:fldChar w:fldCharType="separate"/>
        </w:r>
        <w:r w:rsidR="00E00A31">
          <w:rPr>
            <w:noProof/>
            <w:webHidden/>
          </w:rPr>
          <w:t>18</w:t>
        </w:r>
        <w:r w:rsidR="00E00A31">
          <w:rPr>
            <w:noProof/>
            <w:webHidden/>
          </w:rPr>
          <w:fldChar w:fldCharType="end"/>
        </w:r>
      </w:hyperlink>
    </w:p>
    <w:p w14:paraId="661E5DF0" w14:textId="69424D87" w:rsidR="00E00A31" w:rsidRDefault="00000000">
      <w:pPr>
        <w:pStyle w:val="TOC2"/>
        <w:tabs>
          <w:tab w:val="left" w:pos="1459"/>
        </w:tabs>
        <w:rPr>
          <w:rFonts w:asciiTheme="minorHAnsi" w:eastAsiaTheme="minorEastAsia" w:hAnsiTheme="minorHAnsi" w:cstheme="minorBidi"/>
          <w:noProof/>
          <w:sz w:val="22"/>
          <w:szCs w:val="22"/>
        </w:rPr>
      </w:pPr>
      <w:hyperlink w:anchor="_Toc112850320" w:history="1">
        <w:r w:rsidR="00E00A31" w:rsidRPr="00FD457E">
          <w:rPr>
            <w:rStyle w:val="Hyperlink"/>
            <w:noProof/>
          </w:rPr>
          <w:t>4.19</w:t>
        </w:r>
        <w:r w:rsidR="00E00A31">
          <w:rPr>
            <w:rFonts w:asciiTheme="minorHAnsi" w:eastAsiaTheme="minorEastAsia" w:hAnsiTheme="minorHAnsi" w:cstheme="minorBidi"/>
            <w:noProof/>
            <w:sz w:val="22"/>
            <w:szCs w:val="22"/>
          </w:rPr>
          <w:tab/>
        </w:r>
        <w:r w:rsidR="00E00A31" w:rsidRPr="00FD457E">
          <w:rPr>
            <w:rStyle w:val="Hyperlink"/>
            <w:noProof/>
          </w:rPr>
          <w:t>Planning Acts</w:t>
        </w:r>
        <w:r w:rsidR="00E00A31">
          <w:rPr>
            <w:noProof/>
            <w:webHidden/>
          </w:rPr>
          <w:tab/>
        </w:r>
        <w:r w:rsidR="00E00A31">
          <w:rPr>
            <w:noProof/>
            <w:webHidden/>
          </w:rPr>
          <w:fldChar w:fldCharType="begin"/>
        </w:r>
        <w:r w:rsidR="00E00A31">
          <w:rPr>
            <w:noProof/>
            <w:webHidden/>
          </w:rPr>
          <w:instrText xml:space="preserve"> PAGEREF _Toc112850320 \h </w:instrText>
        </w:r>
        <w:r w:rsidR="00E00A31">
          <w:rPr>
            <w:noProof/>
            <w:webHidden/>
          </w:rPr>
        </w:r>
        <w:r w:rsidR="00E00A31">
          <w:rPr>
            <w:noProof/>
            <w:webHidden/>
          </w:rPr>
          <w:fldChar w:fldCharType="separate"/>
        </w:r>
        <w:r w:rsidR="00E00A31">
          <w:rPr>
            <w:noProof/>
            <w:webHidden/>
          </w:rPr>
          <w:t>19</w:t>
        </w:r>
        <w:r w:rsidR="00E00A31">
          <w:rPr>
            <w:noProof/>
            <w:webHidden/>
          </w:rPr>
          <w:fldChar w:fldCharType="end"/>
        </w:r>
      </w:hyperlink>
    </w:p>
    <w:p w14:paraId="3606B48D" w14:textId="1EFDE5B8" w:rsidR="00E00A31" w:rsidRDefault="00000000">
      <w:pPr>
        <w:pStyle w:val="TOC2"/>
        <w:tabs>
          <w:tab w:val="left" w:pos="1459"/>
        </w:tabs>
        <w:rPr>
          <w:rFonts w:asciiTheme="minorHAnsi" w:eastAsiaTheme="minorEastAsia" w:hAnsiTheme="minorHAnsi" w:cstheme="minorBidi"/>
          <w:noProof/>
          <w:sz w:val="22"/>
          <w:szCs w:val="22"/>
        </w:rPr>
      </w:pPr>
      <w:hyperlink w:anchor="_Toc112850321" w:history="1">
        <w:r w:rsidR="00E00A31" w:rsidRPr="00FD457E">
          <w:rPr>
            <w:rStyle w:val="Hyperlink"/>
            <w:noProof/>
          </w:rPr>
          <w:t>4.20</w:t>
        </w:r>
        <w:r w:rsidR="00E00A31">
          <w:rPr>
            <w:rFonts w:asciiTheme="minorHAnsi" w:eastAsiaTheme="minorEastAsia" w:hAnsiTheme="minorHAnsi" w:cstheme="minorBidi"/>
            <w:noProof/>
            <w:sz w:val="22"/>
            <w:szCs w:val="22"/>
          </w:rPr>
          <w:tab/>
        </w:r>
        <w:r w:rsidR="00E00A31" w:rsidRPr="00FD457E">
          <w:rPr>
            <w:rStyle w:val="Hyperlink"/>
            <w:noProof/>
          </w:rPr>
          <w:t>Rights and easements</w:t>
        </w:r>
        <w:r w:rsidR="00E00A31">
          <w:rPr>
            <w:noProof/>
            <w:webHidden/>
          </w:rPr>
          <w:tab/>
        </w:r>
        <w:r w:rsidR="00E00A31">
          <w:rPr>
            <w:noProof/>
            <w:webHidden/>
          </w:rPr>
          <w:fldChar w:fldCharType="begin"/>
        </w:r>
        <w:r w:rsidR="00E00A31">
          <w:rPr>
            <w:noProof/>
            <w:webHidden/>
          </w:rPr>
          <w:instrText xml:space="preserve"> PAGEREF _Toc112850321 \h </w:instrText>
        </w:r>
        <w:r w:rsidR="00E00A31">
          <w:rPr>
            <w:noProof/>
            <w:webHidden/>
          </w:rPr>
        </w:r>
        <w:r w:rsidR="00E00A31">
          <w:rPr>
            <w:noProof/>
            <w:webHidden/>
          </w:rPr>
          <w:fldChar w:fldCharType="separate"/>
        </w:r>
        <w:r w:rsidR="00E00A31">
          <w:rPr>
            <w:noProof/>
            <w:webHidden/>
          </w:rPr>
          <w:t>19</w:t>
        </w:r>
        <w:r w:rsidR="00E00A31">
          <w:rPr>
            <w:noProof/>
            <w:webHidden/>
          </w:rPr>
          <w:fldChar w:fldCharType="end"/>
        </w:r>
      </w:hyperlink>
    </w:p>
    <w:p w14:paraId="3A49626F" w14:textId="6DEF3E7A" w:rsidR="00E00A31" w:rsidRDefault="00000000">
      <w:pPr>
        <w:pStyle w:val="TOC2"/>
        <w:tabs>
          <w:tab w:val="left" w:pos="1459"/>
        </w:tabs>
        <w:rPr>
          <w:rFonts w:asciiTheme="minorHAnsi" w:eastAsiaTheme="minorEastAsia" w:hAnsiTheme="minorHAnsi" w:cstheme="minorBidi"/>
          <w:noProof/>
          <w:sz w:val="22"/>
          <w:szCs w:val="22"/>
        </w:rPr>
      </w:pPr>
      <w:hyperlink w:anchor="_Toc112850322" w:history="1">
        <w:r w:rsidR="00E00A31" w:rsidRPr="00FD457E">
          <w:rPr>
            <w:rStyle w:val="Hyperlink"/>
            <w:noProof/>
          </w:rPr>
          <w:t>4.21</w:t>
        </w:r>
        <w:r w:rsidR="00E00A31">
          <w:rPr>
            <w:rFonts w:asciiTheme="minorHAnsi" w:eastAsiaTheme="minorEastAsia" w:hAnsiTheme="minorHAnsi" w:cstheme="minorBidi"/>
            <w:noProof/>
            <w:sz w:val="22"/>
            <w:szCs w:val="22"/>
          </w:rPr>
          <w:tab/>
        </w:r>
        <w:r w:rsidR="00E00A31" w:rsidRPr="00FD457E">
          <w:rPr>
            <w:rStyle w:val="Hyperlink"/>
            <w:noProof/>
          </w:rPr>
          <w:t>Superior interest</w:t>
        </w:r>
        <w:r w:rsidR="00E00A31">
          <w:rPr>
            <w:noProof/>
            <w:webHidden/>
          </w:rPr>
          <w:tab/>
        </w:r>
        <w:r w:rsidR="00E00A31">
          <w:rPr>
            <w:noProof/>
            <w:webHidden/>
          </w:rPr>
          <w:fldChar w:fldCharType="begin"/>
        </w:r>
        <w:r w:rsidR="00E00A31">
          <w:rPr>
            <w:noProof/>
            <w:webHidden/>
          </w:rPr>
          <w:instrText xml:space="preserve"> PAGEREF _Toc112850322 \h </w:instrText>
        </w:r>
        <w:r w:rsidR="00E00A31">
          <w:rPr>
            <w:noProof/>
            <w:webHidden/>
          </w:rPr>
        </w:r>
        <w:r w:rsidR="00E00A31">
          <w:rPr>
            <w:noProof/>
            <w:webHidden/>
          </w:rPr>
          <w:fldChar w:fldCharType="separate"/>
        </w:r>
        <w:r w:rsidR="00E00A31">
          <w:rPr>
            <w:noProof/>
            <w:webHidden/>
          </w:rPr>
          <w:t>19</w:t>
        </w:r>
        <w:r w:rsidR="00E00A31">
          <w:rPr>
            <w:noProof/>
            <w:webHidden/>
          </w:rPr>
          <w:fldChar w:fldCharType="end"/>
        </w:r>
      </w:hyperlink>
    </w:p>
    <w:p w14:paraId="2C5214AB" w14:textId="4935125E" w:rsidR="00E00A31" w:rsidRDefault="00000000">
      <w:pPr>
        <w:pStyle w:val="TOC2"/>
        <w:tabs>
          <w:tab w:val="left" w:pos="1459"/>
        </w:tabs>
        <w:rPr>
          <w:rFonts w:asciiTheme="minorHAnsi" w:eastAsiaTheme="minorEastAsia" w:hAnsiTheme="minorHAnsi" w:cstheme="minorBidi"/>
          <w:noProof/>
          <w:sz w:val="22"/>
          <w:szCs w:val="22"/>
        </w:rPr>
      </w:pPr>
      <w:hyperlink w:anchor="_Toc112850323" w:history="1">
        <w:r w:rsidR="00E00A31" w:rsidRPr="00FD457E">
          <w:rPr>
            <w:rStyle w:val="Hyperlink"/>
            <w:noProof/>
          </w:rPr>
          <w:t>4.22</w:t>
        </w:r>
        <w:r w:rsidR="00E00A31">
          <w:rPr>
            <w:rFonts w:asciiTheme="minorHAnsi" w:eastAsiaTheme="minorEastAsia" w:hAnsiTheme="minorHAnsi" w:cstheme="minorBidi"/>
            <w:noProof/>
            <w:sz w:val="22"/>
            <w:szCs w:val="22"/>
          </w:rPr>
          <w:tab/>
        </w:r>
        <w:r w:rsidR="00E00A31" w:rsidRPr="00FD457E">
          <w:rPr>
            <w:rStyle w:val="Hyperlink"/>
            <w:noProof/>
          </w:rPr>
          <w:t>Registration at the Land Registry</w:t>
        </w:r>
        <w:r w:rsidR="00E00A31">
          <w:rPr>
            <w:noProof/>
            <w:webHidden/>
          </w:rPr>
          <w:tab/>
        </w:r>
        <w:r w:rsidR="00E00A31">
          <w:rPr>
            <w:noProof/>
            <w:webHidden/>
          </w:rPr>
          <w:fldChar w:fldCharType="begin"/>
        </w:r>
        <w:r w:rsidR="00E00A31">
          <w:rPr>
            <w:noProof/>
            <w:webHidden/>
          </w:rPr>
          <w:instrText xml:space="preserve"> PAGEREF _Toc112850323 \h </w:instrText>
        </w:r>
        <w:r w:rsidR="00E00A31">
          <w:rPr>
            <w:noProof/>
            <w:webHidden/>
          </w:rPr>
        </w:r>
        <w:r w:rsidR="00E00A31">
          <w:rPr>
            <w:noProof/>
            <w:webHidden/>
          </w:rPr>
          <w:fldChar w:fldCharType="separate"/>
        </w:r>
        <w:r w:rsidR="00E00A31">
          <w:rPr>
            <w:noProof/>
            <w:webHidden/>
          </w:rPr>
          <w:t>19</w:t>
        </w:r>
        <w:r w:rsidR="00E00A31">
          <w:rPr>
            <w:noProof/>
            <w:webHidden/>
          </w:rPr>
          <w:fldChar w:fldCharType="end"/>
        </w:r>
      </w:hyperlink>
    </w:p>
    <w:p w14:paraId="63EF9D84" w14:textId="7B93C66D" w:rsidR="00E00A31" w:rsidRDefault="00000000">
      <w:pPr>
        <w:pStyle w:val="TOC2"/>
        <w:tabs>
          <w:tab w:val="left" w:pos="1459"/>
        </w:tabs>
        <w:rPr>
          <w:rFonts w:asciiTheme="minorHAnsi" w:eastAsiaTheme="minorEastAsia" w:hAnsiTheme="minorHAnsi" w:cstheme="minorBidi"/>
          <w:noProof/>
          <w:sz w:val="22"/>
          <w:szCs w:val="22"/>
        </w:rPr>
      </w:pPr>
      <w:hyperlink w:anchor="_Toc112850324" w:history="1">
        <w:r w:rsidR="00E00A31" w:rsidRPr="00FD457E">
          <w:rPr>
            <w:rStyle w:val="Hyperlink"/>
            <w:noProof/>
          </w:rPr>
          <w:t>4.23</w:t>
        </w:r>
        <w:r w:rsidR="00E00A31">
          <w:rPr>
            <w:rFonts w:asciiTheme="minorHAnsi" w:eastAsiaTheme="minorEastAsia" w:hAnsiTheme="minorHAnsi" w:cstheme="minorBidi"/>
            <w:noProof/>
            <w:sz w:val="22"/>
            <w:szCs w:val="22"/>
          </w:rPr>
          <w:tab/>
        </w:r>
        <w:r w:rsidR="00E00A31" w:rsidRPr="00FD457E">
          <w:rPr>
            <w:rStyle w:val="Hyperlink"/>
            <w:noProof/>
          </w:rPr>
          <w:t>[Turnover information</w:t>
        </w:r>
        <w:r w:rsidR="00E00A31">
          <w:rPr>
            <w:noProof/>
            <w:webHidden/>
          </w:rPr>
          <w:tab/>
        </w:r>
        <w:r w:rsidR="00E00A31">
          <w:rPr>
            <w:noProof/>
            <w:webHidden/>
          </w:rPr>
          <w:fldChar w:fldCharType="begin"/>
        </w:r>
        <w:r w:rsidR="00E00A31">
          <w:rPr>
            <w:noProof/>
            <w:webHidden/>
          </w:rPr>
          <w:instrText xml:space="preserve"> PAGEREF _Toc112850324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7A7AB009" w14:textId="67FFE03F" w:rsidR="00E00A31" w:rsidRDefault="00000000">
      <w:pPr>
        <w:pStyle w:val="TOC2"/>
        <w:tabs>
          <w:tab w:val="left" w:pos="1459"/>
        </w:tabs>
        <w:rPr>
          <w:rFonts w:asciiTheme="minorHAnsi" w:eastAsiaTheme="minorEastAsia" w:hAnsiTheme="minorHAnsi" w:cstheme="minorBidi"/>
          <w:noProof/>
          <w:sz w:val="22"/>
          <w:szCs w:val="22"/>
        </w:rPr>
      </w:pPr>
      <w:hyperlink w:anchor="_Toc112850325" w:history="1">
        <w:r w:rsidR="00E00A31" w:rsidRPr="00FD457E">
          <w:rPr>
            <w:rStyle w:val="Hyperlink"/>
            <w:noProof/>
          </w:rPr>
          <w:t>4.24</w:t>
        </w:r>
        <w:r w:rsidR="00E00A31">
          <w:rPr>
            <w:rFonts w:asciiTheme="minorHAnsi" w:eastAsiaTheme="minorEastAsia" w:hAnsiTheme="minorHAnsi" w:cstheme="minorBidi"/>
            <w:noProof/>
            <w:sz w:val="22"/>
            <w:szCs w:val="22"/>
          </w:rPr>
          <w:tab/>
        </w:r>
        <w:r w:rsidR="00E00A31" w:rsidRPr="00FD457E">
          <w:rPr>
            <w:rStyle w:val="Hyperlink"/>
            <w:noProof/>
          </w:rPr>
          <w:t>Applications for consent or approval</w:t>
        </w:r>
        <w:r w:rsidR="00E00A31">
          <w:rPr>
            <w:noProof/>
            <w:webHidden/>
          </w:rPr>
          <w:tab/>
        </w:r>
        <w:r w:rsidR="00E00A31">
          <w:rPr>
            <w:noProof/>
            <w:webHidden/>
          </w:rPr>
          <w:fldChar w:fldCharType="begin"/>
        </w:r>
        <w:r w:rsidR="00E00A31">
          <w:rPr>
            <w:noProof/>
            <w:webHidden/>
          </w:rPr>
          <w:instrText xml:space="preserve"> PAGEREF _Toc112850325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4FC0365D" w14:textId="68204A4B" w:rsidR="00E00A31" w:rsidRDefault="00000000">
      <w:pPr>
        <w:pStyle w:val="TOC1"/>
        <w:rPr>
          <w:rFonts w:asciiTheme="minorHAnsi" w:eastAsiaTheme="minorEastAsia" w:hAnsiTheme="minorHAnsi" w:cstheme="minorBidi"/>
          <w:b w:val="0"/>
          <w:noProof/>
          <w:sz w:val="22"/>
          <w:szCs w:val="22"/>
        </w:rPr>
      </w:pPr>
      <w:hyperlink w:anchor="_Toc112850326" w:history="1">
        <w:r w:rsidR="00E00A31" w:rsidRPr="00FD457E">
          <w:rPr>
            <w:rStyle w:val="Hyperlink"/>
            <w:noProof/>
          </w:rPr>
          <w:t>5.</w:t>
        </w:r>
        <w:r w:rsidR="00E00A31">
          <w:rPr>
            <w:rFonts w:asciiTheme="minorHAnsi" w:eastAsiaTheme="minorEastAsia" w:hAnsiTheme="minorHAnsi" w:cstheme="minorBidi"/>
            <w:b w:val="0"/>
            <w:noProof/>
            <w:sz w:val="22"/>
            <w:szCs w:val="22"/>
          </w:rPr>
          <w:tab/>
        </w:r>
        <w:r w:rsidR="00E00A31" w:rsidRPr="00FD457E">
          <w:rPr>
            <w:rStyle w:val="Hyperlink"/>
            <w:noProof/>
          </w:rPr>
          <w:t>LANDLORD’S OBLIGATIONS</w:t>
        </w:r>
        <w:r w:rsidR="00E00A31">
          <w:rPr>
            <w:noProof/>
            <w:webHidden/>
          </w:rPr>
          <w:tab/>
        </w:r>
        <w:r w:rsidR="00E00A31">
          <w:rPr>
            <w:noProof/>
            <w:webHidden/>
          </w:rPr>
          <w:fldChar w:fldCharType="begin"/>
        </w:r>
        <w:r w:rsidR="00E00A31">
          <w:rPr>
            <w:noProof/>
            <w:webHidden/>
          </w:rPr>
          <w:instrText xml:space="preserve"> PAGEREF _Toc112850326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1BF2799C" w14:textId="6DFB3B5C" w:rsidR="00E00A31" w:rsidRDefault="00000000">
      <w:pPr>
        <w:pStyle w:val="TOC2"/>
        <w:tabs>
          <w:tab w:val="left" w:pos="1348"/>
        </w:tabs>
        <w:rPr>
          <w:rFonts w:asciiTheme="minorHAnsi" w:eastAsiaTheme="minorEastAsia" w:hAnsiTheme="minorHAnsi" w:cstheme="minorBidi"/>
          <w:noProof/>
          <w:sz w:val="22"/>
          <w:szCs w:val="22"/>
        </w:rPr>
      </w:pPr>
      <w:hyperlink w:anchor="_Toc112850327" w:history="1">
        <w:r w:rsidR="00E00A31" w:rsidRPr="00FD457E">
          <w:rPr>
            <w:rStyle w:val="Hyperlink"/>
            <w:noProof/>
          </w:rPr>
          <w:t>5.1</w:t>
        </w:r>
        <w:r w:rsidR="00E00A31">
          <w:rPr>
            <w:rFonts w:asciiTheme="minorHAnsi" w:eastAsiaTheme="minorEastAsia" w:hAnsiTheme="minorHAnsi" w:cstheme="minorBidi"/>
            <w:noProof/>
            <w:sz w:val="22"/>
            <w:szCs w:val="22"/>
          </w:rPr>
          <w:tab/>
        </w:r>
        <w:r w:rsidR="00E00A31" w:rsidRPr="00FD457E">
          <w:rPr>
            <w:rStyle w:val="Hyperlink"/>
            <w:noProof/>
          </w:rPr>
          <w:t>Quiet enjoyment</w:t>
        </w:r>
        <w:r w:rsidR="00E00A31">
          <w:rPr>
            <w:noProof/>
            <w:webHidden/>
          </w:rPr>
          <w:tab/>
        </w:r>
        <w:r w:rsidR="00E00A31">
          <w:rPr>
            <w:noProof/>
            <w:webHidden/>
          </w:rPr>
          <w:fldChar w:fldCharType="begin"/>
        </w:r>
        <w:r w:rsidR="00E00A31">
          <w:rPr>
            <w:noProof/>
            <w:webHidden/>
          </w:rPr>
          <w:instrText xml:space="preserve"> PAGEREF _Toc112850327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403017C2" w14:textId="7E922B82" w:rsidR="00E00A31" w:rsidRDefault="00000000">
      <w:pPr>
        <w:pStyle w:val="TOC2"/>
        <w:tabs>
          <w:tab w:val="left" w:pos="1348"/>
        </w:tabs>
        <w:rPr>
          <w:rFonts w:asciiTheme="minorHAnsi" w:eastAsiaTheme="minorEastAsia" w:hAnsiTheme="minorHAnsi" w:cstheme="minorBidi"/>
          <w:noProof/>
          <w:sz w:val="22"/>
          <w:szCs w:val="22"/>
        </w:rPr>
      </w:pPr>
      <w:hyperlink w:anchor="_Toc112850328" w:history="1">
        <w:r w:rsidR="00E00A31" w:rsidRPr="00FD457E">
          <w:rPr>
            <w:rStyle w:val="Hyperlink"/>
            <w:noProof/>
          </w:rPr>
          <w:t>5.2</w:t>
        </w:r>
        <w:r w:rsidR="00E00A31">
          <w:rPr>
            <w:rFonts w:asciiTheme="minorHAnsi" w:eastAsiaTheme="minorEastAsia" w:hAnsiTheme="minorHAnsi" w:cstheme="minorBidi"/>
            <w:noProof/>
            <w:sz w:val="22"/>
            <w:szCs w:val="22"/>
          </w:rPr>
          <w:tab/>
        </w:r>
        <w:r w:rsidR="00E00A31" w:rsidRPr="00FD457E">
          <w:rPr>
            <w:rStyle w:val="Hyperlink"/>
            <w:noProof/>
          </w:rPr>
          <w:t>Insurance</w:t>
        </w:r>
        <w:r w:rsidR="00E00A31">
          <w:rPr>
            <w:noProof/>
            <w:webHidden/>
          </w:rPr>
          <w:tab/>
        </w:r>
        <w:r w:rsidR="00E00A31">
          <w:rPr>
            <w:noProof/>
            <w:webHidden/>
          </w:rPr>
          <w:fldChar w:fldCharType="begin"/>
        </w:r>
        <w:r w:rsidR="00E00A31">
          <w:rPr>
            <w:noProof/>
            <w:webHidden/>
          </w:rPr>
          <w:instrText xml:space="preserve"> PAGEREF _Toc112850328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100C4F43" w14:textId="1C26EED9" w:rsidR="00E00A31" w:rsidRDefault="00000000">
      <w:pPr>
        <w:pStyle w:val="TOC2"/>
        <w:tabs>
          <w:tab w:val="left" w:pos="1348"/>
        </w:tabs>
        <w:rPr>
          <w:rFonts w:asciiTheme="minorHAnsi" w:eastAsiaTheme="minorEastAsia" w:hAnsiTheme="minorHAnsi" w:cstheme="minorBidi"/>
          <w:noProof/>
          <w:sz w:val="22"/>
          <w:szCs w:val="22"/>
        </w:rPr>
      </w:pPr>
      <w:hyperlink w:anchor="_Toc112850329" w:history="1">
        <w:r w:rsidR="00E00A31" w:rsidRPr="00FD457E">
          <w:rPr>
            <w:rStyle w:val="Hyperlink"/>
            <w:noProof/>
          </w:rPr>
          <w:t>5.3</w:t>
        </w:r>
        <w:r w:rsidR="00E00A31">
          <w:rPr>
            <w:rFonts w:asciiTheme="minorHAnsi" w:eastAsiaTheme="minorEastAsia" w:hAnsiTheme="minorHAnsi" w:cstheme="minorBidi"/>
            <w:noProof/>
            <w:sz w:val="22"/>
            <w:szCs w:val="22"/>
          </w:rPr>
          <w:tab/>
        </w:r>
        <w:r w:rsidR="00E00A31" w:rsidRPr="00FD457E">
          <w:rPr>
            <w:rStyle w:val="Hyperlink"/>
            <w:noProof/>
          </w:rPr>
          <w:t>Repayment of rent</w:t>
        </w:r>
        <w:r w:rsidR="00E00A31">
          <w:rPr>
            <w:noProof/>
            <w:webHidden/>
          </w:rPr>
          <w:tab/>
        </w:r>
        <w:r w:rsidR="00E00A31">
          <w:rPr>
            <w:noProof/>
            <w:webHidden/>
          </w:rPr>
          <w:fldChar w:fldCharType="begin"/>
        </w:r>
        <w:r w:rsidR="00E00A31">
          <w:rPr>
            <w:noProof/>
            <w:webHidden/>
          </w:rPr>
          <w:instrText xml:space="preserve"> PAGEREF _Toc112850329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43497264" w14:textId="45235EB6" w:rsidR="00E00A31" w:rsidRDefault="00000000">
      <w:pPr>
        <w:pStyle w:val="TOC2"/>
        <w:tabs>
          <w:tab w:val="left" w:pos="1348"/>
        </w:tabs>
        <w:rPr>
          <w:rFonts w:asciiTheme="minorHAnsi" w:eastAsiaTheme="minorEastAsia" w:hAnsiTheme="minorHAnsi" w:cstheme="minorBidi"/>
          <w:noProof/>
          <w:sz w:val="22"/>
          <w:szCs w:val="22"/>
        </w:rPr>
      </w:pPr>
      <w:hyperlink w:anchor="_Toc112850330" w:history="1">
        <w:r w:rsidR="00E00A31" w:rsidRPr="00FD457E">
          <w:rPr>
            <w:rStyle w:val="Hyperlink"/>
            <w:noProof/>
          </w:rPr>
          <w:t>5.4</w:t>
        </w:r>
        <w:r w:rsidR="00E00A31">
          <w:rPr>
            <w:rFonts w:asciiTheme="minorHAnsi" w:eastAsiaTheme="minorEastAsia" w:hAnsiTheme="minorHAnsi" w:cstheme="minorBidi"/>
            <w:noProof/>
            <w:sz w:val="22"/>
            <w:szCs w:val="22"/>
          </w:rPr>
          <w:tab/>
        </w:r>
        <w:r w:rsidR="00E00A31" w:rsidRPr="00FD457E">
          <w:rPr>
            <w:rStyle w:val="Hyperlink"/>
            <w:noProof/>
          </w:rPr>
          <w:t>Entry Safeguards</w:t>
        </w:r>
        <w:r w:rsidR="00E00A31">
          <w:rPr>
            <w:noProof/>
            <w:webHidden/>
          </w:rPr>
          <w:tab/>
        </w:r>
        <w:r w:rsidR="00E00A31">
          <w:rPr>
            <w:noProof/>
            <w:webHidden/>
          </w:rPr>
          <w:fldChar w:fldCharType="begin"/>
        </w:r>
        <w:r w:rsidR="00E00A31">
          <w:rPr>
            <w:noProof/>
            <w:webHidden/>
          </w:rPr>
          <w:instrText xml:space="preserve"> PAGEREF _Toc112850330 \h </w:instrText>
        </w:r>
        <w:r w:rsidR="00E00A31">
          <w:rPr>
            <w:noProof/>
            <w:webHidden/>
          </w:rPr>
        </w:r>
        <w:r w:rsidR="00E00A31">
          <w:rPr>
            <w:noProof/>
            <w:webHidden/>
          </w:rPr>
          <w:fldChar w:fldCharType="separate"/>
        </w:r>
        <w:r w:rsidR="00E00A31">
          <w:rPr>
            <w:noProof/>
            <w:webHidden/>
          </w:rPr>
          <w:t>20</w:t>
        </w:r>
        <w:r w:rsidR="00E00A31">
          <w:rPr>
            <w:noProof/>
            <w:webHidden/>
          </w:rPr>
          <w:fldChar w:fldCharType="end"/>
        </w:r>
      </w:hyperlink>
    </w:p>
    <w:p w14:paraId="73B630E1" w14:textId="4140A0FB" w:rsidR="00E00A31" w:rsidRDefault="00000000">
      <w:pPr>
        <w:pStyle w:val="TOC2"/>
        <w:tabs>
          <w:tab w:val="left" w:pos="1348"/>
        </w:tabs>
        <w:rPr>
          <w:rFonts w:asciiTheme="minorHAnsi" w:eastAsiaTheme="minorEastAsia" w:hAnsiTheme="minorHAnsi" w:cstheme="minorBidi"/>
          <w:noProof/>
          <w:sz w:val="22"/>
          <w:szCs w:val="22"/>
        </w:rPr>
      </w:pPr>
      <w:hyperlink w:anchor="_Toc112850331" w:history="1">
        <w:r w:rsidR="00E00A31" w:rsidRPr="00FD457E">
          <w:rPr>
            <w:rStyle w:val="Hyperlink"/>
            <w:noProof/>
          </w:rPr>
          <w:t>5.5</w:t>
        </w:r>
        <w:r w:rsidR="00E00A31">
          <w:rPr>
            <w:rFonts w:asciiTheme="minorHAnsi" w:eastAsiaTheme="minorEastAsia" w:hAnsiTheme="minorHAnsi" w:cstheme="minorBidi"/>
            <w:noProof/>
            <w:sz w:val="22"/>
            <w:szCs w:val="22"/>
          </w:rPr>
          <w:tab/>
        </w:r>
        <w:r w:rsidR="00E00A31" w:rsidRPr="00FD457E">
          <w:rPr>
            <w:rStyle w:val="Hyperlink"/>
            <w:noProof/>
          </w:rPr>
          <w:t>Scaffolding</w:t>
        </w:r>
        <w:r w:rsidR="00E00A31">
          <w:rPr>
            <w:noProof/>
            <w:webHidden/>
          </w:rPr>
          <w:tab/>
        </w:r>
        <w:r w:rsidR="00E00A31">
          <w:rPr>
            <w:noProof/>
            <w:webHidden/>
          </w:rPr>
          <w:fldChar w:fldCharType="begin"/>
        </w:r>
        <w:r w:rsidR="00E00A31">
          <w:rPr>
            <w:noProof/>
            <w:webHidden/>
          </w:rPr>
          <w:instrText xml:space="preserve"> PAGEREF _Toc112850331 \h </w:instrText>
        </w:r>
        <w:r w:rsidR="00E00A31">
          <w:rPr>
            <w:noProof/>
            <w:webHidden/>
          </w:rPr>
        </w:r>
        <w:r w:rsidR="00E00A31">
          <w:rPr>
            <w:noProof/>
            <w:webHidden/>
          </w:rPr>
          <w:fldChar w:fldCharType="separate"/>
        </w:r>
        <w:r w:rsidR="00E00A31">
          <w:rPr>
            <w:noProof/>
            <w:webHidden/>
          </w:rPr>
          <w:t>21</w:t>
        </w:r>
        <w:r w:rsidR="00E00A31">
          <w:rPr>
            <w:noProof/>
            <w:webHidden/>
          </w:rPr>
          <w:fldChar w:fldCharType="end"/>
        </w:r>
      </w:hyperlink>
    </w:p>
    <w:p w14:paraId="2F7E1DAD" w14:textId="0CBCA7C4" w:rsidR="00E00A31" w:rsidRDefault="00000000">
      <w:pPr>
        <w:pStyle w:val="TOC2"/>
        <w:tabs>
          <w:tab w:val="left" w:pos="1348"/>
        </w:tabs>
        <w:rPr>
          <w:rFonts w:asciiTheme="minorHAnsi" w:eastAsiaTheme="minorEastAsia" w:hAnsiTheme="minorHAnsi" w:cstheme="minorBidi"/>
          <w:noProof/>
          <w:sz w:val="22"/>
          <w:szCs w:val="22"/>
        </w:rPr>
      </w:pPr>
      <w:hyperlink w:anchor="_Toc112850332" w:history="1">
        <w:r w:rsidR="00E00A31" w:rsidRPr="00FD457E">
          <w:rPr>
            <w:rStyle w:val="Hyperlink"/>
            <w:noProof/>
          </w:rPr>
          <w:t>5.6</w:t>
        </w:r>
        <w:r w:rsidR="00E00A31">
          <w:rPr>
            <w:rFonts w:asciiTheme="minorHAnsi" w:eastAsiaTheme="minorEastAsia" w:hAnsiTheme="minorHAnsi" w:cstheme="minorBidi"/>
            <w:noProof/>
            <w:sz w:val="22"/>
            <w:szCs w:val="22"/>
          </w:rPr>
          <w:tab/>
        </w:r>
        <w:r w:rsidR="00E00A31" w:rsidRPr="00FD457E">
          <w:rPr>
            <w:rStyle w:val="Hyperlink"/>
            <w:noProof/>
          </w:rPr>
          <w:t>[Turnover Information</w:t>
        </w:r>
        <w:r w:rsidR="00E00A31">
          <w:rPr>
            <w:noProof/>
            <w:webHidden/>
          </w:rPr>
          <w:tab/>
        </w:r>
        <w:r w:rsidR="00E00A31">
          <w:rPr>
            <w:noProof/>
            <w:webHidden/>
          </w:rPr>
          <w:fldChar w:fldCharType="begin"/>
        </w:r>
        <w:r w:rsidR="00E00A31">
          <w:rPr>
            <w:noProof/>
            <w:webHidden/>
          </w:rPr>
          <w:instrText xml:space="preserve"> PAGEREF _Toc112850332 \h </w:instrText>
        </w:r>
        <w:r w:rsidR="00E00A31">
          <w:rPr>
            <w:noProof/>
            <w:webHidden/>
          </w:rPr>
        </w:r>
        <w:r w:rsidR="00E00A31">
          <w:rPr>
            <w:noProof/>
            <w:webHidden/>
          </w:rPr>
          <w:fldChar w:fldCharType="separate"/>
        </w:r>
        <w:r w:rsidR="00E00A31">
          <w:rPr>
            <w:noProof/>
            <w:webHidden/>
          </w:rPr>
          <w:t>21</w:t>
        </w:r>
        <w:r w:rsidR="00E00A31">
          <w:rPr>
            <w:noProof/>
            <w:webHidden/>
          </w:rPr>
          <w:fldChar w:fldCharType="end"/>
        </w:r>
      </w:hyperlink>
    </w:p>
    <w:p w14:paraId="14454C18" w14:textId="6858B657" w:rsidR="00E00A31" w:rsidRDefault="00000000">
      <w:pPr>
        <w:pStyle w:val="TOC2"/>
        <w:tabs>
          <w:tab w:val="left" w:pos="1348"/>
        </w:tabs>
        <w:rPr>
          <w:rFonts w:asciiTheme="minorHAnsi" w:eastAsiaTheme="minorEastAsia" w:hAnsiTheme="minorHAnsi" w:cstheme="minorBidi"/>
          <w:noProof/>
          <w:sz w:val="22"/>
          <w:szCs w:val="22"/>
        </w:rPr>
      </w:pPr>
      <w:hyperlink w:anchor="_Toc112850333" w:history="1">
        <w:r w:rsidR="00E00A31" w:rsidRPr="00FD457E">
          <w:rPr>
            <w:rStyle w:val="Hyperlink"/>
            <w:noProof/>
          </w:rPr>
          <w:t>5.7</w:t>
        </w:r>
        <w:r w:rsidR="00E00A31">
          <w:rPr>
            <w:rFonts w:asciiTheme="minorHAnsi" w:eastAsiaTheme="minorEastAsia" w:hAnsiTheme="minorHAnsi" w:cstheme="minorBidi"/>
            <w:noProof/>
            <w:sz w:val="22"/>
            <w:szCs w:val="22"/>
          </w:rPr>
          <w:tab/>
        </w:r>
        <w:r w:rsidR="00E00A31" w:rsidRPr="00FD457E">
          <w:rPr>
            <w:rStyle w:val="Hyperlink"/>
            <w:noProof/>
          </w:rPr>
          <w:t>[Head Lease</w:t>
        </w:r>
        <w:r w:rsidR="00E00A31">
          <w:rPr>
            <w:noProof/>
            <w:webHidden/>
          </w:rPr>
          <w:tab/>
        </w:r>
        <w:r w:rsidR="00E00A31">
          <w:rPr>
            <w:noProof/>
            <w:webHidden/>
          </w:rPr>
          <w:fldChar w:fldCharType="begin"/>
        </w:r>
        <w:r w:rsidR="00E00A31">
          <w:rPr>
            <w:noProof/>
            <w:webHidden/>
          </w:rPr>
          <w:instrText xml:space="preserve"> PAGEREF _Toc112850333 \h </w:instrText>
        </w:r>
        <w:r w:rsidR="00E00A31">
          <w:rPr>
            <w:noProof/>
            <w:webHidden/>
          </w:rPr>
        </w:r>
        <w:r w:rsidR="00E00A31">
          <w:rPr>
            <w:noProof/>
            <w:webHidden/>
          </w:rPr>
          <w:fldChar w:fldCharType="separate"/>
        </w:r>
        <w:r w:rsidR="00E00A31">
          <w:rPr>
            <w:noProof/>
            <w:webHidden/>
          </w:rPr>
          <w:t>22</w:t>
        </w:r>
        <w:r w:rsidR="00E00A31">
          <w:rPr>
            <w:noProof/>
            <w:webHidden/>
          </w:rPr>
          <w:fldChar w:fldCharType="end"/>
        </w:r>
      </w:hyperlink>
    </w:p>
    <w:p w14:paraId="4184EAD1" w14:textId="57121EEE" w:rsidR="00E00A31" w:rsidRDefault="00000000">
      <w:pPr>
        <w:pStyle w:val="TOC1"/>
        <w:rPr>
          <w:rFonts w:asciiTheme="minorHAnsi" w:eastAsiaTheme="minorEastAsia" w:hAnsiTheme="minorHAnsi" w:cstheme="minorBidi"/>
          <w:b w:val="0"/>
          <w:noProof/>
          <w:sz w:val="22"/>
          <w:szCs w:val="22"/>
        </w:rPr>
      </w:pPr>
      <w:hyperlink w:anchor="_Toc112850334" w:history="1">
        <w:r w:rsidR="00E00A31" w:rsidRPr="00FD457E">
          <w:rPr>
            <w:rStyle w:val="Hyperlink"/>
            <w:noProof/>
          </w:rPr>
          <w:t>6.</w:t>
        </w:r>
        <w:r w:rsidR="00E00A31">
          <w:rPr>
            <w:rFonts w:asciiTheme="minorHAnsi" w:eastAsiaTheme="minorEastAsia" w:hAnsiTheme="minorHAnsi" w:cstheme="minorBidi"/>
            <w:b w:val="0"/>
            <w:noProof/>
            <w:sz w:val="22"/>
            <w:szCs w:val="22"/>
          </w:rPr>
          <w:tab/>
        </w:r>
        <w:r w:rsidR="00E00A31" w:rsidRPr="00FD457E">
          <w:rPr>
            <w:rStyle w:val="Hyperlink"/>
            <w:noProof/>
          </w:rPr>
          <w:t>AGREEMENTS</w:t>
        </w:r>
        <w:r w:rsidR="00E00A31">
          <w:rPr>
            <w:noProof/>
            <w:webHidden/>
          </w:rPr>
          <w:tab/>
        </w:r>
        <w:r w:rsidR="00E00A31">
          <w:rPr>
            <w:noProof/>
            <w:webHidden/>
          </w:rPr>
          <w:fldChar w:fldCharType="begin"/>
        </w:r>
        <w:r w:rsidR="00E00A31">
          <w:rPr>
            <w:noProof/>
            <w:webHidden/>
          </w:rPr>
          <w:instrText xml:space="preserve"> PAGEREF _Toc112850334 \h </w:instrText>
        </w:r>
        <w:r w:rsidR="00E00A31">
          <w:rPr>
            <w:noProof/>
            <w:webHidden/>
          </w:rPr>
        </w:r>
        <w:r w:rsidR="00E00A31">
          <w:rPr>
            <w:noProof/>
            <w:webHidden/>
          </w:rPr>
          <w:fldChar w:fldCharType="separate"/>
        </w:r>
        <w:r w:rsidR="00E00A31">
          <w:rPr>
            <w:noProof/>
            <w:webHidden/>
          </w:rPr>
          <w:t>22</w:t>
        </w:r>
        <w:r w:rsidR="00E00A31">
          <w:rPr>
            <w:noProof/>
            <w:webHidden/>
          </w:rPr>
          <w:fldChar w:fldCharType="end"/>
        </w:r>
      </w:hyperlink>
    </w:p>
    <w:p w14:paraId="23313350" w14:textId="5F98309D" w:rsidR="00E00A31" w:rsidRDefault="00000000">
      <w:pPr>
        <w:pStyle w:val="TOC2"/>
        <w:tabs>
          <w:tab w:val="left" w:pos="1348"/>
        </w:tabs>
        <w:rPr>
          <w:rFonts w:asciiTheme="minorHAnsi" w:eastAsiaTheme="minorEastAsia" w:hAnsiTheme="minorHAnsi" w:cstheme="minorBidi"/>
          <w:noProof/>
          <w:sz w:val="22"/>
          <w:szCs w:val="22"/>
        </w:rPr>
      </w:pPr>
      <w:hyperlink w:anchor="_Toc112850335" w:history="1">
        <w:r w:rsidR="00E00A31" w:rsidRPr="00FD457E">
          <w:rPr>
            <w:rStyle w:val="Hyperlink"/>
            <w:noProof/>
          </w:rPr>
          <w:t>6.1</w:t>
        </w:r>
        <w:r w:rsidR="00E00A31">
          <w:rPr>
            <w:rFonts w:asciiTheme="minorHAnsi" w:eastAsiaTheme="minorEastAsia" w:hAnsiTheme="minorHAnsi" w:cstheme="minorBidi"/>
            <w:noProof/>
            <w:sz w:val="22"/>
            <w:szCs w:val="22"/>
          </w:rPr>
          <w:tab/>
        </w:r>
        <w:r w:rsidR="00E00A31" w:rsidRPr="00FD457E">
          <w:rPr>
            <w:rStyle w:val="Hyperlink"/>
            <w:noProof/>
          </w:rPr>
          <w:t>Landlord’s right to end this Lease</w:t>
        </w:r>
        <w:r w:rsidR="00E00A31">
          <w:rPr>
            <w:noProof/>
            <w:webHidden/>
          </w:rPr>
          <w:tab/>
        </w:r>
        <w:r w:rsidR="00E00A31">
          <w:rPr>
            <w:noProof/>
            <w:webHidden/>
          </w:rPr>
          <w:fldChar w:fldCharType="begin"/>
        </w:r>
        <w:r w:rsidR="00E00A31">
          <w:rPr>
            <w:noProof/>
            <w:webHidden/>
          </w:rPr>
          <w:instrText xml:space="preserve"> PAGEREF _Toc112850335 \h </w:instrText>
        </w:r>
        <w:r w:rsidR="00E00A31">
          <w:rPr>
            <w:noProof/>
            <w:webHidden/>
          </w:rPr>
        </w:r>
        <w:r w:rsidR="00E00A31">
          <w:rPr>
            <w:noProof/>
            <w:webHidden/>
          </w:rPr>
          <w:fldChar w:fldCharType="separate"/>
        </w:r>
        <w:r w:rsidR="00E00A31">
          <w:rPr>
            <w:noProof/>
            <w:webHidden/>
          </w:rPr>
          <w:t>22</w:t>
        </w:r>
        <w:r w:rsidR="00E00A31">
          <w:rPr>
            <w:noProof/>
            <w:webHidden/>
          </w:rPr>
          <w:fldChar w:fldCharType="end"/>
        </w:r>
      </w:hyperlink>
    </w:p>
    <w:p w14:paraId="318A404E" w14:textId="65FFC0ED" w:rsidR="00E00A31" w:rsidRDefault="00000000">
      <w:pPr>
        <w:pStyle w:val="TOC2"/>
        <w:tabs>
          <w:tab w:val="left" w:pos="1348"/>
        </w:tabs>
        <w:rPr>
          <w:rFonts w:asciiTheme="minorHAnsi" w:eastAsiaTheme="minorEastAsia" w:hAnsiTheme="minorHAnsi" w:cstheme="minorBidi"/>
          <w:noProof/>
          <w:sz w:val="22"/>
          <w:szCs w:val="22"/>
        </w:rPr>
      </w:pPr>
      <w:hyperlink w:anchor="_Toc112850336" w:history="1">
        <w:r w:rsidR="00E00A31" w:rsidRPr="00FD457E">
          <w:rPr>
            <w:rStyle w:val="Hyperlink"/>
            <w:noProof/>
          </w:rPr>
          <w:t>6.2</w:t>
        </w:r>
        <w:r w:rsidR="00E00A31">
          <w:rPr>
            <w:rFonts w:asciiTheme="minorHAnsi" w:eastAsiaTheme="minorEastAsia" w:hAnsiTheme="minorHAnsi" w:cstheme="minorBidi"/>
            <w:noProof/>
            <w:sz w:val="22"/>
            <w:szCs w:val="22"/>
          </w:rPr>
          <w:tab/>
        </w:r>
        <w:r w:rsidR="00E00A31" w:rsidRPr="00FD457E">
          <w:rPr>
            <w:rStyle w:val="Hyperlink"/>
            <w:noProof/>
          </w:rPr>
          <w:t>No acquisition of easements or rights</w:t>
        </w:r>
        <w:r w:rsidR="00E00A31">
          <w:rPr>
            <w:noProof/>
            <w:webHidden/>
          </w:rPr>
          <w:tab/>
        </w:r>
        <w:r w:rsidR="00E00A31">
          <w:rPr>
            <w:noProof/>
            <w:webHidden/>
          </w:rPr>
          <w:fldChar w:fldCharType="begin"/>
        </w:r>
        <w:r w:rsidR="00E00A31">
          <w:rPr>
            <w:noProof/>
            <w:webHidden/>
          </w:rPr>
          <w:instrText xml:space="preserve"> PAGEREF _Toc112850336 \h </w:instrText>
        </w:r>
        <w:r w:rsidR="00E00A31">
          <w:rPr>
            <w:noProof/>
            <w:webHidden/>
          </w:rPr>
        </w:r>
        <w:r w:rsidR="00E00A31">
          <w:rPr>
            <w:noProof/>
            <w:webHidden/>
          </w:rPr>
          <w:fldChar w:fldCharType="separate"/>
        </w:r>
        <w:r w:rsidR="00E00A31">
          <w:rPr>
            <w:noProof/>
            <w:webHidden/>
          </w:rPr>
          <w:t>23</w:t>
        </w:r>
        <w:r w:rsidR="00E00A31">
          <w:rPr>
            <w:noProof/>
            <w:webHidden/>
          </w:rPr>
          <w:fldChar w:fldCharType="end"/>
        </w:r>
      </w:hyperlink>
    </w:p>
    <w:p w14:paraId="1FD1CBAD" w14:textId="163103D8" w:rsidR="00E00A31" w:rsidRDefault="00000000">
      <w:pPr>
        <w:pStyle w:val="TOC2"/>
        <w:tabs>
          <w:tab w:val="left" w:pos="1348"/>
        </w:tabs>
        <w:rPr>
          <w:rFonts w:asciiTheme="minorHAnsi" w:eastAsiaTheme="minorEastAsia" w:hAnsiTheme="minorHAnsi" w:cstheme="minorBidi"/>
          <w:noProof/>
          <w:sz w:val="22"/>
          <w:szCs w:val="22"/>
        </w:rPr>
      </w:pPr>
      <w:hyperlink w:anchor="_Toc112850337" w:history="1">
        <w:r w:rsidR="00E00A31" w:rsidRPr="00FD457E">
          <w:rPr>
            <w:rStyle w:val="Hyperlink"/>
            <w:noProof/>
          </w:rPr>
          <w:t>6.3</w:t>
        </w:r>
        <w:r w:rsidR="00E00A31">
          <w:rPr>
            <w:rFonts w:asciiTheme="minorHAnsi" w:eastAsiaTheme="minorEastAsia" w:hAnsiTheme="minorHAnsi" w:cstheme="minorBidi"/>
            <w:noProof/>
            <w:sz w:val="22"/>
            <w:szCs w:val="22"/>
          </w:rPr>
          <w:tab/>
        </w:r>
        <w:r w:rsidR="00E00A31" w:rsidRPr="00FD457E">
          <w:rPr>
            <w:rStyle w:val="Hyperlink"/>
            <w:noProof/>
          </w:rPr>
          <w:t>Works to adjoining premises</w:t>
        </w:r>
        <w:r w:rsidR="00E00A31">
          <w:rPr>
            <w:noProof/>
            <w:webHidden/>
          </w:rPr>
          <w:tab/>
        </w:r>
        <w:r w:rsidR="00E00A31">
          <w:rPr>
            <w:noProof/>
            <w:webHidden/>
          </w:rPr>
          <w:fldChar w:fldCharType="begin"/>
        </w:r>
        <w:r w:rsidR="00E00A31">
          <w:rPr>
            <w:noProof/>
            <w:webHidden/>
          </w:rPr>
          <w:instrText xml:space="preserve"> PAGEREF _Toc112850337 \h </w:instrText>
        </w:r>
        <w:r w:rsidR="00E00A31">
          <w:rPr>
            <w:noProof/>
            <w:webHidden/>
          </w:rPr>
        </w:r>
        <w:r w:rsidR="00E00A31">
          <w:rPr>
            <w:noProof/>
            <w:webHidden/>
          </w:rPr>
          <w:fldChar w:fldCharType="separate"/>
        </w:r>
        <w:r w:rsidR="00E00A31">
          <w:rPr>
            <w:noProof/>
            <w:webHidden/>
          </w:rPr>
          <w:t>24</w:t>
        </w:r>
        <w:r w:rsidR="00E00A31">
          <w:rPr>
            <w:noProof/>
            <w:webHidden/>
          </w:rPr>
          <w:fldChar w:fldCharType="end"/>
        </w:r>
      </w:hyperlink>
    </w:p>
    <w:p w14:paraId="4E7F6F6F" w14:textId="20789E6B" w:rsidR="00E00A31" w:rsidRDefault="00000000">
      <w:pPr>
        <w:pStyle w:val="TOC2"/>
        <w:tabs>
          <w:tab w:val="left" w:pos="1348"/>
        </w:tabs>
        <w:rPr>
          <w:rFonts w:asciiTheme="minorHAnsi" w:eastAsiaTheme="minorEastAsia" w:hAnsiTheme="minorHAnsi" w:cstheme="minorBidi"/>
          <w:noProof/>
          <w:sz w:val="22"/>
          <w:szCs w:val="22"/>
        </w:rPr>
      </w:pPr>
      <w:hyperlink w:anchor="_Toc112850338" w:history="1">
        <w:r w:rsidR="00E00A31" w:rsidRPr="00FD457E">
          <w:rPr>
            <w:rStyle w:val="Hyperlink"/>
            <w:noProof/>
          </w:rPr>
          <w:t>6.4</w:t>
        </w:r>
        <w:r w:rsidR="00E00A31">
          <w:rPr>
            <w:rFonts w:asciiTheme="minorHAnsi" w:eastAsiaTheme="minorEastAsia" w:hAnsiTheme="minorHAnsi" w:cstheme="minorBidi"/>
            <w:noProof/>
            <w:sz w:val="22"/>
            <w:szCs w:val="22"/>
          </w:rPr>
          <w:tab/>
        </w:r>
        <w:r w:rsidR="00E00A31" w:rsidRPr="00FD457E">
          <w:rPr>
            <w:rStyle w:val="Hyperlink"/>
            <w:noProof/>
          </w:rPr>
          <w:t>Party Walls</w:t>
        </w:r>
        <w:r w:rsidR="00E00A31">
          <w:rPr>
            <w:noProof/>
            <w:webHidden/>
          </w:rPr>
          <w:tab/>
        </w:r>
        <w:r w:rsidR="00E00A31">
          <w:rPr>
            <w:noProof/>
            <w:webHidden/>
          </w:rPr>
          <w:fldChar w:fldCharType="begin"/>
        </w:r>
        <w:r w:rsidR="00E00A31">
          <w:rPr>
            <w:noProof/>
            <w:webHidden/>
          </w:rPr>
          <w:instrText xml:space="preserve"> PAGEREF _Toc112850338 \h </w:instrText>
        </w:r>
        <w:r w:rsidR="00E00A31">
          <w:rPr>
            <w:noProof/>
            <w:webHidden/>
          </w:rPr>
        </w:r>
        <w:r w:rsidR="00E00A31">
          <w:rPr>
            <w:noProof/>
            <w:webHidden/>
          </w:rPr>
          <w:fldChar w:fldCharType="separate"/>
        </w:r>
        <w:r w:rsidR="00E00A31">
          <w:rPr>
            <w:noProof/>
            <w:webHidden/>
          </w:rPr>
          <w:t>24</w:t>
        </w:r>
        <w:r w:rsidR="00E00A31">
          <w:rPr>
            <w:noProof/>
            <w:webHidden/>
          </w:rPr>
          <w:fldChar w:fldCharType="end"/>
        </w:r>
      </w:hyperlink>
    </w:p>
    <w:p w14:paraId="09E2C906" w14:textId="1BD06728" w:rsidR="00E00A31" w:rsidRDefault="00000000">
      <w:pPr>
        <w:pStyle w:val="TOC2"/>
        <w:tabs>
          <w:tab w:val="left" w:pos="1348"/>
        </w:tabs>
        <w:rPr>
          <w:rFonts w:asciiTheme="minorHAnsi" w:eastAsiaTheme="minorEastAsia" w:hAnsiTheme="minorHAnsi" w:cstheme="minorBidi"/>
          <w:noProof/>
          <w:sz w:val="22"/>
          <w:szCs w:val="22"/>
        </w:rPr>
      </w:pPr>
      <w:hyperlink w:anchor="_Toc112850339" w:history="1">
        <w:r w:rsidR="00E00A31" w:rsidRPr="00FD457E">
          <w:rPr>
            <w:rStyle w:val="Hyperlink"/>
            <w:noProof/>
          </w:rPr>
          <w:t>6.5</w:t>
        </w:r>
        <w:r w:rsidR="00E00A31">
          <w:rPr>
            <w:rFonts w:asciiTheme="minorHAnsi" w:eastAsiaTheme="minorEastAsia" w:hAnsiTheme="minorHAnsi" w:cstheme="minorBidi"/>
            <w:noProof/>
            <w:sz w:val="22"/>
            <w:szCs w:val="22"/>
          </w:rPr>
          <w:tab/>
        </w:r>
        <w:r w:rsidR="00E00A31" w:rsidRPr="00FD457E">
          <w:rPr>
            <w:rStyle w:val="Hyperlink"/>
            <w:noProof/>
          </w:rPr>
          <w:t>Service of formal notices</w:t>
        </w:r>
        <w:r w:rsidR="00E00A31">
          <w:rPr>
            <w:noProof/>
            <w:webHidden/>
          </w:rPr>
          <w:tab/>
        </w:r>
        <w:r w:rsidR="00E00A31">
          <w:rPr>
            <w:noProof/>
            <w:webHidden/>
          </w:rPr>
          <w:fldChar w:fldCharType="begin"/>
        </w:r>
        <w:r w:rsidR="00E00A31">
          <w:rPr>
            <w:noProof/>
            <w:webHidden/>
          </w:rPr>
          <w:instrText xml:space="preserve"> PAGEREF _Toc112850339 \h </w:instrText>
        </w:r>
        <w:r w:rsidR="00E00A31">
          <w:rPr>
            <w:noProof/>
            <w:webHidden/>
          </w:rPr>
        </w:r>
        <w:r w:rsidR="00E00A31">
          <w:rPr>
            <w:noProof/>
            <w:webHidden/>
          </w:rPr>
          <w:fldChar w:fldCharType="separate"/>
        </w:r>
        <w:r w:rsidR="00E00A31">
          <w:rPr>
            <w:noProof/>
            <w:webHidden/>
          </w:rPr>
          <w:t>24</w:t>
        </w:r>
        <w:r w:rsidR="00E00A31">
          <w:rPr>
            <w:noProof/>
            <w:webHidden/>
          </w:rPr>
          <w:fldChar w:fldCharType="end"/>
        </w:r>
      </w:hyperlink>
    </w:p>
    <w:p w14:paraId="5C469A88" w14:textId="3F66260D" w:rsidR="00E00A31" w:rsidRDefault="00000000">
      <w:pPr>
        <w:pStyle w:val="TOC2"/>
        <w:tabs>
          <w:tab w:val="left" w:pos="1348"/>
        </w:tabs>
        <w:rPr>
          <w:rFonts w:asciiTheme="minorHAnsi" w:eastAsiaTheme="minorEastAsia" w:hAnsiTheme="minorHAnsi" w:cstheme="minorBidi"/>
          <w:noProof/>
          <w:sz w:val="22"/>
          <w:szCs w:val="22"/>
        </w:rPr>
      </w:pPr>
      <w:hyperlink w:anchor="_Toc112850340" w:history="1">
        <w:r w:rsidR="00E00A31" w:rsidRPr="00FD457E">
          <w:rPr>
            <w:rStyle w:val="Hyperlink"/>
            <w:noProof/>
          </w:rPr>
          <w:t>6.6</w:t>
        </w:r>
        <w:r w:rsidR="00E00A31">
          <w:rPr>
            <w:rFonts w:asciiTheme="minorHAnsi" w:eastAsiaTheme="minorEastAsia" w:hAnsiTheme="minorHAnsi" w:cstheme="minorBidi"/>
            <w:noProof/>
            <w:sz w:val="22"/>
            <w:szCs w:val="22"/>
          </w:rPr>
          <w:tab/>
        </w:r>
        <w:r w:rsidR="00E00A31" w:rsidRPr="00FD457E">
          <w:rPr>
            <w:rStyle w:val="Hyperlink"/>
            <w:noProof/>
          </w:rPr>
          <w:t>Contracts (Rights of Third Parties) Act 1999</w:t>
        </w:r>
        <w:r w:rsidR="00E00A31">
          <w:rPr>
            <w:noProof/>
            <w:webHidden/>
          </w:rPr>
          <w:tab/>
        </w:r>
        <w:r w:rsidR="00E00A31">
          <w:rPr>
            <w:noProof/>
            <w:webHidden/>
          </w:rPr>
          <w:fldChar w:fldCharType="begin"/>
        </w:r>
        <w:r w:rsidR="00E00A31">
          <w:rPr>
            <w:noProof/>
            <w:webHidden/>
          </w:rPr>
          <w:instrText xml:space="preserve"> PAGEREF _Toc112850340 \h </w:instrText>
        </w:r>
        <w:r w:rsidR="00E00A31">
          <w:rPr>
            <w:noProof/>
            <w:webHidden/>
          </w:rPr>
        </w:r>
        <w:r w:rsidR="00E00A31">
          <w:rPr>
            <w:noProof/>
            <w:webHidden/>
          </w:rPr>
          <w:fldChar w:fldCharType="separate"/>
        </w:r>
        <w:r w:rsidR="00E00A31">
          <w:rPr>
            <w:noProof/>
            <w:webHidden/>
          </w:rPr>
          <w:t>26</w:t>
        </w:r>
        <w:r w:rsidR="00E00A31">
          <w:rPr>
            <w:noProof/>
            <w:webHidden/>
          </w:rPr>
          <w:fldChar w:fldCharType="end"/>
        </w:r>
      </w:hyperlink>
    </w:p>
    <w:p w14:paraId="1BA34BD2" w14:textId="53F9A757" w:rsidR="00E00A31" w:rsidRDefault="00000000">
      <w:pPr>
        <w:pStyle w:val="TOC2"/>
        <w:tabs>
          <w:tab w:val="left" w:pos="1348"/>
        </w:tabs>
        <w:rPr>
          <w:rFonts w:asciiTheme="minorHAnsi" w:eastAsiaTheme="minorEastAsia" w:hAnsiTheme="minorHAnsi" w:cstheme="minorBidi"/>
          <w:noProof/>
          <w:sz w:val="22"/>
          <w:szCs w:val="22"/>
        </w:rPr>
      </w:pPr>
      <w:hyperlink w:anchor="_Toc112850341" w:history="1">
        <w:r w:rsidR="00E00A31" w:rsidRPr="00FD457E">
          <w:rPr>
            <w:rStyle w:val="Hyperlink"/>
            <w:noProof/>
          </w:rPr>
          <w:t>6.7</w:t>
        </w:r>
        <w:r w:rsidR="00E00A31">
          <w:rPr>
            <w:rFonts w:asciiTheme="minorHAnsi" w:eastAsiaTheme="minorEastAsia" w:hAnsiTheme="minorHAnsi" w:cstheme="minorBidi"/>
            <w:noProof/>
            <w:sz w:val="22"/>
            <w:szCs w:val="22"/>
          </w:rPr>
          <w:tab/>
        </w:r>
        <w:r w:rsidR="00E00A31" w:rsidRPr="00FD457E">
          <w:rPr>
            <w:rStyle w:val="Hyperlink"/>
            <w:noProof/>
          </w:rPr>
          <w:t>[Contracting-out</w:t>
        </w:r>
        <w:r w:rsidR="00E00A31">
          <w:rPr>
            <w:noProof/>
            <w:webHidden/>
          </w:rPr>
          <w:tab/>
        </w:r>
        <w:r w:rsidR="00E00A31">
          <w:rPr>
            <w:noProof/>
            <w:webHidden/>
          </w:rPr>
          <w:fldChar w:fldCharType="begin"/>
        </w:r>
        <w:r w:rsidR="00E00A31">
          <w:rPr>
            <w:noProof/>
            <w:webHidden/>
          </w:rPr>
          <w:instrText xml:space="preserve"> PAGEREF _Toc112850341 \h </w:instrText>
        </w:r>
        <w:r w:rsidR="00E00A31">
          <w:rPr>
            <w:noProof/>
            <w:webHidden/>
          </w:rPr>
        </w:r>
        <w:r w:rsidR="00E00A31">
          <w:rPr>
            <w:noProof/>
            <w:webHidden/>
          </w:rPr>
          <w:fldChar w:fldCharType="separate"/>
        </w:r>
        <w:r w:rsidR="00E00A31">
          <w:rPr>
            <w:noProof/>
            <w:webHidden/>
          </w:rPr>
          <w:t>26</w:t>
        </w:r>
        <w:r w:rsidR="00E00A31">
          <w:rPr>
            <w:noProof/>
            <w:webHidden/>
          </w:rPr>
          <w:fldChar w:fldCharType="end"/>
        </w:r>
      </w:hyperlink>
    </w:p>
    <w:p w14:paraId="62A066CB" w14:textId="58077048" w:rsidR="00E00A31" w:rsidRDefault="00000000">
      <w:pPr>
        <w:pStyle w:val="TOC2"/>
        <w:tabs>
          <w:tab w:val="left" w:pos="1348"/>
        </w:tabs>
        <w:rPr>
          <w:rFonts w:asciiTheme="minorHAnsi" w:eastAsiaTheme="minorEastAsia" w:hAnsiTheme="minorHAnsi" w:cstheme="minorBidi"/>
          <w:noProof/>
          <w:sz w:val="22"/>
          <w:szCs w:val="22"/>
        </w:rPr>
      </w:pPr>
      <w:hyperlink w:anchor="_Toc112850342" w:history="1">
        <w:r w:rsidR="00E00A31" w:rsidRPr="00FD457E">
          <w:rPr>
            <w:rStyle w:val="Hyperlink"/>
            <w:noProof/>
          </w:rPr>
          <w:t>6.8</w:t>
        </w:r>
        <w:r w:rsidR="00E00A31">
          <w:rPr>
            <w:rFonts w:asciiTheme="minorHAnsi" w:eastAsiaTheme="minorEastAsia" w:hAnsiTheme="minorHAnsi" w:cstheme="minorBidi"/>
            <w:noProof/>
            <w:sz w:val="22"/>
            <w:szCs w:val="22"/>
          </w:rPr>
          <w:tab/>
        </w:r>
        <w:r w:rsidR="00E00A31" w:rsidRPr="00FD457E">
          <w:rPr>
            <w:rStyle w:val="Hyperlink"/>
            <w:noProof/>
          </w:rPr>
          <w:t>Energy Performance Certificates</w:t>
        </w:r>
        <w:r w:rsidR="00E00A31">
          <w:rPr>
            <w:noProof/>
            <w:webHidden/>
          </w:rPr>
          <w:tab/>
        </w:r>
        <w:r w:rsidR="00E00A31">
          <w:rPr>
            <w:noProof/>
            <w:webHidden/>
          </w:rPr>
          <w:fldChar w:fldCharType="begin"/>
        </w:r>
        <w:r w:rsidR="00E00A31">
          <w:rPr>
            <w:noProof/>
            <w:webHidden/>
          </w:rPr>
          <w:instrText xml:space="preserve"> PAGEREF _Toc112850342 \h </w:instrText>
        </w:r>
        <w:r w:rsidR="00E00A31">
          <w:rPr>
            <w:noProof/>
            <w:webHidden/>
          </w:rPr>
        </w:r>
        <w:r w:rsidR="00E00A31">
          <w:rPr>
            <w:noProof/>
            <w:webHidden/>
          </w:rPr>
          <w:fldChar w:fldCharType="separate"/>
        </w:r>
        <w:r w:rsidR="00E00A31">
          <w:rPr>
            <w:noProof/>
            <w:webHidden/>
          </w:rPr>
          <w:t>26</w:t>
        </w:r>
        <w:r w:rsidR="00E00A31">
          <w:rPr>
            <w:noProof/>
            <w:webHidden/>
          </w:rPr>
          <w:fldChar w:fldCharType="end"/>
        </w:r>
      </w:hyperlink>
    </w:p>
    <w:p w14:paraId="3E9459BB" w14:textId="11ED904F" w:rsidR="00E00A31" w:rsidRDefault="00000000">
      <w:pPr>
        <w:pStyle w:val="TOC2"/>
        <w:tabs>
          <w:tab w:val="left" w:pos="1348"/>
        </w:tabs>
        <w:rPr>
          <w:rFonts w:asciiTheme="minorHAnsi" w:eastAsiaTheme="minorEastAsia" w:hAnsiTheme="minorHAnsi" w:cstheme="minorBidi"/>
          <w:noProof/>
          <w:sz w:val="22"/>
          <w:szCs w:val="22"/>
        </w:rPr>
      </w:pPr>
      <w:hyperlink w:anchor="_Toc112850343" w:history="1">
        <w:r w:rsidR="00E00A31" w:rsidRPr="00FD457E">
          <w:rPr>
            <w:rStyle w:val="Hyperlink"/>
            <w:noProof/>
          </w:rPr>
          <w:t>6.9</w:t>
        </w:r>
        <w:r w:rsidR="00E00A31">
          <w:rPr>
            <w:rFonts w:asciiTheme="minorHAnsi" w:eastAsiaTheme="minorEastAsia" w:hAnsiTheme="minorHAnsi" w:cstheme="minorBidi"/>
            <w:noProof/>
            <w:sz w:val="22"/>
            <w:szCs w:val="22"/>
          </w:rPr>
          <w:tab/>
        </w:r>
        <w:r w:rsidR="00E00A31" w:rsidRPr="00FD457E">
          <w:rPr>
            <w:rStyle w:val="Hyperlink"/>
            <w:noProof/>
          </w:rPr>
          <w:t>[Sustainability</w:t>
        </w:r>
        <w:r w:rsidR="00E00A31">
          <w:rPr>
            <w:noProof/>
            <w:webHidden/>
          </w:rPr>
          <w:tab/>
        </w:r>
        <w:r w:rsidR="00E00A31">
          <w:rPr>
            <w:noProof/>
            <w:webHidden/>
          </w:rPr>
          <w:fldChar w:fldCharType="begin"/>
        </w:r>
        <w:r w:rsidR="00E00A31">
          <w:rPr>
            <w:noProof/>
            <w:webHidden/>
          </w:rPr>
          <w:instrText xml:space="preserve"> PAGEREF _Toc112850343 \h </w:instrText>
        </w:r>
        <w:r w:rsidR="00E00A31">
          <w:rPr>
            <w:noProof/>
            <w:webHidden/>
          </w:rPr>
        </w:r>
        <w:r w:rsidR="00E00A31">
          <w:rPr>
            <w:noProof/>
            <w:webHidden/>
          </w:rPr>
          <w:fldChar w:fldCharType="separate"/>
        </w:r>
        <w:r w:rsidR="00E00A31">
          <w:rPr>
            <w:noProof/>
            <w:webHidden/>
          </w:rPr>
          <w:t>27</w:t>
        </w:r>
        <w:r w:rsidR="00E00A31">
          <w:rPr>
            <w:noProof/>
            <w:webHidden/>
          </w:rPr>
          <w:fldChar w:fldCharType="end"/>
        </w:r>
      </w:hyperlink>
    </w:p>
    <w:p w14:paraId="5C43288F" w14:textId="1FD79079" w:rsidR="00E00A31" w:rsidRDefault="00000000">
      <w:pPr>
        <w:pStyle w:val="TOC2"/>
        <w:tabs>
          <w:tab w:val="left" w:pos="1459"/>
        </w:tabs>
        <w:rPr>
          <w:rFonts w:asciiTheme="minorHAnsi" w:eastAsiaTheme="minorEastAsia" w:hAnsiTheme="minorHAnsi" w:cstheme="minorBidi"/>
          <w:noProof/>
          <w:sz w:val="22"/>
          <w:szCs w:val="22"/>
        </w:rPr>
      </w:pPr>
      <w:hyperlink w:anchor="_Toc112850344" w:history="1">
        <w:r w:rsidR="00E00A31" w:rsidRPr="00FD457E">
          <w:rPr>
            <w:rStyle w:val="Hyperlink"/>
            <w:noProof/>
          </w:rPr>
          <w:t>6.10</w:t>
        </w:r>
        <w:r w:rsidR="00E00A31">
          <w:rPr>
            <w:rFonts w:asciiTheme="minorHAnsi" w:eastAsiaTheme="minorEastAsia" w:hAnsiTheme="minorHAnsi" w:cstheme="minorBidi"/>
            <w:noProof/>
            <w:sz w:val="22"/>
            <w:szCs w:val="22"/>
          </w:rPr>
          <w:tab/>
        </w:r>
        <w:r w:rsidR="00E00A31" w:rsidRPr="00FD457E">
          <w:rPr>
            <w:rStyle w:val="Hyperlink"/>
            <w:noProof/>
          </w:rPr>
          <w:t>[Superior landlord’s consent</w:t>
        </w:r>
        <w:r w:rsidR="00E00A31">
          <w:rPr>
            <w:noProof/>
            <w:webHidden/>
          </w:rPr>
          <w:tab/>
        </w:r>
        <w:r w:rsidR="00E00A31">
          <w:rPr>
            <w:noProof/>
            <w:webHidden/>
          </w:rPr>
          <w:fldChar w:fldCharType="begin"/>
        </w:r>
        <w:r w:rsidR="00E00A31">
          <w:rPr>
            <w:noProof/>
            <w:webHidden/>
          </w:rPr>
          <w:instrText xml:space="preserve"> PAGEREF _Toc112850344 \h </w:instrText>
        </w:r>
        <w:r w:rsidR="00E00A31">
          <w:rPr>
            <w:noProof/>
            <w:webHidden/>
          </w:rPr>
        </w:r>
        <w:r w:rsidR="00E00A31">
          <w:rPr>
            <w:noProof/>
            <w:webHidden/>
          </w:rPr>
          <w:fldChar w:fldCharType="separate"/>
        </w:r>
        <w:r w:rsidR="00E00A31">
          <w:rPr>
            <w:noProof/>
            <w:webHidden/>
          </w:rPr>
          <w:t>27</w:t>
        </w:r>
        <w:r w:rsidR="00E00A31">
          <w:rPr>
            <w:noProof/>
            <w:webHidden/>
          </w:rPr>
          <w:fldChar w:fldCharType="end"/>
        </w:r>
      </w:hyperlink>
    </w:p>
    <w:p w14:paraId="1777D6AF" w14:textId="3D757B99" w:rsidR="00E00A31" w:rsidRDefault="00000000">
      <w:pPr>
        <w:pStyle w:val="TOC2"/>
        <w:tabs>
          <w:tab w:val="left" w:pos="1459"/>
        </w:tabs>
        <w:rPr>
          <w:rFonts w:asciiTheme="minorHAnsi" w:eastAsiaTheme="minorEastAsia" w:hAnsiTheme="minorHAnsi" w:cstheme="minorBidi"/>
          <w:noProof/>
          <w:sz w:val="22"/>
          <w:szCs w:val="22"/>
        </w:rPr>
      </w:pPr>
      <w:hyperlink w:anchor="_Toc112850345" w:history="1">
        <w:r w:rsidR="00E00A31" w:rsidRPr="00FD457E">
          <w:rPr>
            <w:rStyle w:val="Hyperlink"/>
            <w:noProof/>
          </w:rPr>
          <w:t>6.11</w:t>
        </w:r>
        <w:r w:rsidR="00E00A31">
          <w:rPr>
            <w:rFonts w:asciiTheme="minorHAnsi" w:eastAsiaTheme="minorEastAsia" w:hAnsiTheme="minorHAnsi" w:cstheme="minorBidi"/>
            <w:noProof/>
            <w:sz w:val="22"/>
            <w:szCs w:val="22"/>
          </w:rPr>
          <w:tab/>
        </w:r>
        <w:r w:rsidR="00E00A31" w:rsidRPr="00FD457E">
          <w:rPr>
            <w:rStyle w:val="Hyperlink"/>
            <w:noProof/>
          </w:rPr>
          <w:t>[Representations</w:t>
        </w:r>
        <w:r w:rsidR="00E00A31">
          <w:rPr>
            <w:noProof/>
            <w:webHidden/>
          </w:rPr>
          <w:tab/>
        </w:r>
        <w:r w:rsidR="00E00A31">
          <w:rPr>
            <w:noProof/>
            <w:webHidden/>
          </w:rPr>
          <w:fldChar w:fldCharType="begin"/>
        </w:r>
        <w:r w:rsidR="00E00A31">
          <w:rPr>
            <w:noProof/>
            <w:webHidden/>
          </w:rPr>
          <w:instrText xml:space="preserve"> PAGEREF _Toc112850345 \h </w:instrText>
        </w:r>
        <w:r w:rsidR="00E00A31">
          <w:rPr>
            <w:noProof/>
            <w:webHidden/>
          </w:rPr>
        </w:r>
        <w:r w:rsidR="00E00A31">
          <w:rPr>
            <w:noProof/>
            <w:webHidden/>
          </w:rPr>
          <w:fldChar w:fldCharType="separate"/>
        </w:r>
        <w:r w:rsidR="00E00A31">
          <w:rPr>
            <w:noProof/>
            <w:webHidden/>
          </w:rPr>
          <w:t>27</w:t>
        </w:r>
        <w:r w:rsidR="00E00A31">
          <w:rPr>
            <w:noProof/>
            <w:webHidden/>
          </w:rPr>
          <w:fldChar w:fldCharType="end"/>
        </w:r>
      </w:hyperlink>
    </w:p>
    <w:p w14:paraId="6B73BE28" w14:textId="2D0D5CED" w:rsidR="00E00A31" w:rsidRDefault="00000000">
      <w:pPr>
        <w:pStyle w:val="TOC2"/>
        <w:tabs>
          <w:tab w:val="left" w:pos="1459"/>
        </w:tabs>
        <w:rPr>
          <w:rFonts w:asciiTheme="minorHAnsi" w:eastAsiaTheme="minorEastAsia" w:hAnsiTheme="minorHAnsi" w:cstheme="minorBidi"/>
          <w:noProof/>
          <w:sz w:val="22"/>
          <w:szCs w:val="22"/>
        </w:rPr>
      </w:pPr>
      <w:hyperlink w:anchor="_Toc112850346" w:history="1">
        <w:r w:rsidR="00E00A31" w:rsidRPr="00FD457E">
          <w:rPr>
            <w:rStyle w:val="Hyperlink"/>
            <w:noProof/>
          </w:rPr>
          <w:t>6.12</w:t>
        </w:r>
        <w:r w:rsidR="00E00A31">
          <w:rPr>
            <w:rFonts w:asciiTheme="minorHAnsi" w:eastAsiaTheme="minorEastAsia" w:hAnsiTheme="minorHAnsi" w:cstheme="minorBidi"/>
            <w:noProof/>
            <w:sz w:val="22"/>
            <w:szCs w:val="22"/>
          </w:rPr>
          <w:tab/>
        </w:r>
        <w:r w:rsidR="00E00A31" w:rsidRPr="00FD457E">
          <w:rPr>
            <w:rStyle w:val="Hyperlink"/>
            <w:noProof/>
          </w:rPr>
          <w:t>[Exclusion of statutory compensation</w:t>
        </w:r>
        <w:r w:rsidR="00E00A31">
          <w:rPr>
            <w:noProof/>
            <w:webHidden/>
          </w:rPr>
          <w:tab/>
        </w:r>
        <w:r w:rsidR="00E00A31">
          <w:rPr>
            <w:noProof/>
            <w:webHidden/>
          </w:rPr>
          <w:fldChar w:fldCharType="begin"/>
        </w:r>
        <w:r w:rsidR="00E00A31">
          <w:rPr>
            <w:noProof/>
            <w:webHidden/>
          </w:rPr>
          <w:instrText xml:space="preserve"> PAGEREF _Toc112850346 \h </w:instrText>
        </w:r>
        <w:r w:rsidR="00E00A31">
          <w:rPr>
            <w:noProof/>
            <w:webHidden/>
          </w:rPr>
        </w:r>
        <w:r w:rsidR="00E00A31">
          <w:rPr>
            <w:noProof/>
            <w:webHidden/>
          </w:rPr>
          <w:fldChar w:fldCharType="separate"/>
        </w:r>
        <w:r w:rsidR="00E00A31">
          <w:rPr>
            <w:noProof/>
            <w:webHidden/>
          </w:rPr>
          <w:t>27</w:t>
        </w:r>
        <w:r w:rsidR="00E00A31">
          <w:rPr>
            <w:noProof/>
            <w:webHidden/>
          </w:rPr>
          <w:fldChar w:fldCharType="end"/>
        </w:r>
      </w:hyperlink>
    </w:p>
    <w:p w14:paraId="5252E26A" w14:textId="6B242892" w:rsidR="00E00A31" w:rsidRDefault="00000000">
      <w:pPr>
        <w:pStyle w:val="TOC2"/>
        <w:tabs>
          <w:tab w:val="left" w:pos="1459"/>
        </w:tabs>
        <w:rPr>
          <w:rFonts w:asciiTheme="minorHAnsi" w:eastAsiaTheme="minorEastAsia" w:hAnsiTheme="minorHAnsi" w:cstheme="minorBidi"/>
          <w:noProof/>
          <w:sz w:val="22"/>
          <w:szCs w:val="22"/>
        </w:rPr>
      </w:pPr>
      <w:hyperlink w:anchor="_Toc112850347" w:history="1">
        <w:r w:rsidR="00E00A31" w:rsidRPr="00FD457E">
          <w:rPr>
            <w:rStyle w:val="Hyperlink"/>
            <w:noProof/>
          </w:rPr>
          <w:t>6.13</w:t>
        </w:r>
        <w:r w:rsidR="00E00A31">
          <w:rPr>
            <w:rFonts w:asciiTheme="minorHAnsi" w:eastAsiaTheme="minorEastAsia" w:hAnsiTheme="minorHAnsi" w:cstheme="minorBidi"/>
            <w:noProof/>
            <w:sz w:val="22"/>
            <w:szCs w:val="22"/>
          </w:rPr>
          <w:tab/>
        </w:r>
        <w:r w:rsidR="00E00A31" w:rsidRPr="00FD457E">
          <w:rPr>
            <w:rStyle w:val="Hyperlink"/>
            <w:noProof/>
          </w:rPr>
          <w:t>Exclusion of liability for former landlords</w:t>
        </w:r>
        <w:r w:rsidR="00E00A31">
          <w:rPr>
            <w:noProof/>
            <w:webHidden/>
          </w:rPr>
          <w:tab/>
        </w:r>
        <w:r w:rsidR="00E00A31">
          <w:rPr>
            <w:noProof/>
            <w:webHidden/>
          </w:rPr>
          <w:fldChar w:fldCharType="begin"/>
        </w:r>
        <w:r w:rsidR="00E00A31">
          <w:rPr>
            <w:noProof/>
            <w:webHidden/>
          </w:rPr>
          <w:instrText xml:space="preserve"> PAGEREF _Toc112850347 \h </w:instrText>
        </w:r>
        <w:r w:rsidR="00E00A31">
          <w:rPr>
            <w:noProof/>
            <w:webHidden/>
          </w:rPr>
        </w:r>
        <w:r w:rsidR="00E00A31">
          <w:rPr>
            <w:noProof/>
            <w:webHidden/>
          </w:rPr>
          <w:fldChar w:fldCharType="separate"/>
        </w:r>
        <w:r w:rsidR="00E00A31">
          <w:rPr>
            <w:noProof/>
            <w:webHidden/>
          </w:rPr>
          <w:t>27</w:t>
        </w:r>
        <w:r w:rsidR="00E00A31">
          <w:rPr>
            <w:noProof/>
            <w:webHidden/>
          </w:rPr>
          <w:fldChar w:fldCharType="end"/>
        </w:r>
      </w:hyperlink>
    </w:p>
    <w:p w14:paraId="50C4ED46" w14:textId="308E704E" w:rsidR="00E00A31" w:rsidRDefault="00000000">
      <w:pPr>
        <w:pStyle w:val="TOC1"/>
        <w:rPr>
          <w:rFonts w:asciiTheme="minorHAnsi" w:eastAsiaTheme="minorEastAsia" w:hAnsiTheme="minorHAnsi" w:cstheme="minorBidi"/>
          <w:b w:val="0"/>
          <w:noProof/>
          <w:sz w:val="22"/>
          <w:szCs w:val="22"/>
        </w:rPr>
      </w:pPr>
      <w:hyperlink w:anchor="_Toc112850348" w:history="1">
        <w:r w:rsidR="00E00A31" w:rsidRPr="00FD457E">
          <w:rPr>
            <w:rStyle w:val="Hyperlink"/>
            <w:noProof/>
          </w:rPr>
          <w:t>7.</w:t>
        </w:r>
        <w:r w:rsidR="00E00A31">
          <w:rPr>
            <w:rFonts w:asciiTheme="minorHAnsi" w:eastAsiaTheme="minorEastAsia" w:hAnsiTheme="minorHAnsi" w:cstheme="minorBidi"/>
            <w:b w:val="0"/>
            <w:noProof/>
            <w:sz w:val="22"/>
            <w:szCs w:val="22"/>
          </w:rPr>
          <w:tab/>
        </w:r>
        <w:r w:rsidR="00E00A31" w:rsidRPr="00FD457E">
          <w:rPr>
            <w:rStyle w:val="Hyperlink"/>
            <w:noProof/>
          </w:rPr>
          <w:t>[GUARANTOR’S OBLIGATIONS</w:t>
        </w:r>
        <w:r w:rsidR="00E00A31">
          <w:rPr>
            <w:noProof/>
            <w:webHidden/>
          </w:rPr>
          <w:tab/>
        </w:r>
        <w:r w:rsidR="00E00A31">
          <w:rPr>
            <w:noProof/>
            <w:webHidden/>
          </w:rPr>
          <w:fldChar w:fldCharType="begin"/>
        </w:r>
        <w:r w:rsidR="00E00A31">
          <w:rPr>
            <w:noProof/>
            <w:webHidden/>
          </w:rPr>
          <w:instrText xml:space="preserve"> PAGEREF _Toc112850348 \h </w:instrText>
        </w:r>
        <w:r w:rsidR="00E00A31">
          <w:rPr>
            <w:noProof/>
            <w:webHidden/>
          </w:rPr>
        </w:r>
        <w:r w:rsidR="00E00A31">
          <w:rPr>
            <w:noProof/>
            <w:webHidden/>
          </w:rPr>
          <w:fldChar w:fldCharType="separate"/>
        </w:r>
        <w:r w:rsidR="00E00A31">
          <w:rPr>
            <w:noProof/>
            <w:webHidden/>
          </w:rPr>
          <w:t>27</w:t>
        </w:r>
        <w:r w:rsidR="00E00A31">
          <w:rPr>
            <w:noProof/>
            <w:webHidden/>
          </w:rPr>
          <w:fldChar w:fldCharType="end"/>
        </w:r>
      </w:hyperlink>
    </w:p>
    <w:p w14:paraId="2DCF7E6E" w14:textId="531282C4" w:rsidR="00E00A31" w:rsidRDefault="00000000">
      <w:pPr>
        <w:pStyle w:val="TOC1"/>
        <w:rPr>
          <w:rFonts w:asciiTheme="minorHAnsi" w:eastAsiaTheme="minorEastAsia" w:hAnsiTheme="minorHAnsi" w:cstheme="minorBidi"/>
          <w:b w:val="0"/>
          <w:noProof/>
          <w:sz w:val="22"/>
          <w:szCs w:val="22"/>
        </w:rPr>
      </w:pPr>
      <w:hyperlink w:anchor="_Toc112850349" w:history="1">
        <w:r w:rsidR="00E00A31" w:rsidRPr="00FD457E">
          <w:rPr>
            <w:rStyle w:val="Hyperlink"/>
            <w:noProof/>
          </w:rPr>
          <w:t>8.</w:t>
        </w:r>
        <w:r w:rsidR="00E00A31">
          <w:rPr>
            <w:rFonts w:asciiTheme="minorHAnsi" w:eastAsiaTheme="minorEastAsia" w:hAnsiTheme="minorHAnsi" w:cstheme="minorBidi"/>
            <w:b w:val="0"/>
            <w:noProof/>
            <w:sz w:val="22"/>
            <w:szCs w:val="22"/>
          </w:rPr>
          <w:tab/>
        </w:r>
        <w:r w:rsidR="00E00A31" w:rsidRPr="00FD457E">
          <w:rPr>
            <w:rStyle w:val="Hyperlink"/>
            <w:noProof/>
          </w:rPr>
          <w:t>[BREAK CLAUSE</w:t>
        </w:r>
        <w:r w:rsidR="00E00A31">
          <w:rPr>
            <w:noProof/>
            <w:webHidden/>
          </w:rPr>
          <w:tab/>
        </w:r>
        <w:r w:rsidR="00E00A31">
          <w:rPr>
            <w:noProof/>
            <w:webHidden/>
          </w:rPr>
          <w:fldChar w:fldCharType="begin"/>
        </w:r>
        <w:r w:rsidR="00E00A31">
          <w:rPr>
            <w:noProof/>
            <w:webHidden/>
          </w:rPr>
          <w:instrText xml:space="preserve"> PAGEREF _Toc112850349 \h </w:instrText>
        </w:r>
        <w:r w:rsidR="00E00A31">
          <w:rPr>
            <w:noProof/>
            <w:webHidden/>
          </w:rPr>
        </w:r>
        <w:r w:rsidR="00E00A31">
          <w:rPr>
            <w:noProof/>
            <w:webHidden/>
          </w:rPr>
          <w:fldChar w:fldCharType="separate"/>
        </w:r>
        <w:r w:rsidR="00E00A31">
          <w:rPr>
            <w:noProof/>
            <w:webHidden/>
          </w:rPr>
          <w:t>29</w:t>
        </w:r>
        <w:r w:rsidR="00E00A31">
          <w:rPr>
            <w:noProof/>
            <w:webHidden/>
          </w:rPr>
          <w:fldChar w:fldCharType="end"/>
        </w:r>
      </w:hyperlink>
    </w:p>
    <w:p w14:paraId="0C32204D" w14:textId="3195A372" w:rsidR="00E00A31" w:rsidRDefault="00000000">
      <w:pPr>
        <w:pStyle w:val="TOC1"/>
        <w:rPr>
          <w:rFonts w:asciiTheme="minorHAnsi" w:eastAsiaTheme="minorEastAsia" w:hAnsiTheme="minorHAnsi" w:cstheme="minorBidi"/>
          <w:b w:val="0"/>
          <w:noProof/>
          <w:sz w:val="22"/>
          <w:szCs w:val="22"/>
        </w:rPr>
      </w:pPr>
      <w:hyperlink w:anchor="_Toc112850350" w:history="1">
        <w:r w:rsidR="00E00A31" w:rsidRPr="00FD457E">
          <w:rPr>
            <w:rStyle w:val="Hyperlink"/>
            <w:noProof/>
          </w:rPr>
          <w:t>9.</w:t>
        </w:r>
        <w:r w:rsidR="00E00A31">
          <w:rPr>
            <w:rFonts w:asciiTheme="minorHAnsi" w:eastAsiaTheme="minorEastAsia" w:hAnsiTheme="minorHAnsi" w:cstheme="minorBidi"/>
            <w:b w:val="0"/>
            <w:noProof/>
            <w:sz w:val="22"/>
            <w:szCs w:val="22"/>
          </w:rPr>
          <w:tab/>
        </w:r>
        <w:r w:rsidR="00E00A31" w:rsidRPr="00FD457E">
          <w:rPr>
            <w:rStyle w:val="Hyperlink"/>
            <w:noProof/>
          </w:rPr>
          <w:t>JURISDICTION</w:t>
        </w:r>
        <w:r w:rsidR="00E00A31">
          <w:rPr>
            <w:noProof/>
            <w:webHidden/>
          </w:rPr>
          <w:tab/>
        </w:r>
        <w:r w:rsidR="00E00A31">
          <w:rPr>
            <w:noProof/>
            <w:webHidden/>
          </w:rPr>
          <w:fldChar w:fldCharType="begin"/>
        </w:r>
        <w:r w:rsidR="00E00A31">
          <w:rPr>
            <w:noProof/>
            <w:webHidden/>
          </w:rPr>
          <w:instrText xml:space="preserve"> PAGEREF _Toc112850350 \h </w:instrText>
        </w:r>
        <w:r w:rsidR="00E00A31">
          <w:rPr>
            <w:noProof/>
            <w:webHidden/>
          </w:rPr>
        </w:r>
        <w:r w:rsidR="00E00A31">
          <w:rPr>
            <w:noProof/>
            <w:webHidden/>
          </w:rPr>
          <w:fldChar w:fldCharType="separate"/>
        </w:r>
        <w:r w:rsidR="00E00A31">
          <w:rPr>
            <w:noProof/>
            <w:webHidden/>
          </w:rPr>
          <w:t>29</w:t>
        </w:r>
        <w:r w:rsidR="00E00A31">
          <w:rPr>
            <w:noProof/>
            <w:webHidden/>
          </w:rPr>
          <w:fldChar w:fldCharType="end"/>
        </w:r>
      </w:hyperlink>
    </w:p>
    <w:p w14:paraId="7A0DD162" w14:textId="5C89E421" w:rsidR="00E00A31" w:rsidRDefault="00000000">
      <w:pPr>
        <w:pStyle w:val="TOC1"/>
        <w:rPr>
          <w:rFonts w:asciiTheme="minorHAnsi" w:eastAsiaTheme="minorEastAsia" w:hAnsiTheme="minorHAnsi" w:cstheme="minorBidi"/>
          <w:b w:val="0"/>
          <w:noProof/>
          <w:sz w:val="22"/>
          <w:szCs w:val="22"/>
        </w:rPr>
      </w:pPr>
      <w:hyperlink w:anchor="_Toc112850351" w:history="1">
        <w:r w:rsidR="00E00A31" w:rsidRPr="00FD457E">
          <w:rPr>
            <w:rStyle w:val="Hyperlink"/>
            <w:noProof/>
          </w:rPr>
          <w:t>10.</w:t>
        </w:r>
        <w:r w:rsidR="00E00A31">
          <w:rPr>
            <w:rFonts w:asciiTheme="minorHAnsi" w:eastAsiaTheme="minorEastAsia" w:hAnsiTheme="minorHAnsi" w:cstheme="minorBidi"/>
            <w:b w:val="0"/>
            <w:noProof/>
            <w:sz w:val="22"/>
            <w:szCs w:val="22"/>
          </w:rPr>
          <w:tab/>
        </w:r>
        <w:r w:rsidR="00E00A31" w:rsidRPr="00FD457E">
          <w:rPr>
            <w:rStyle w:val="Hyperlink"/>
            <w:noProof/>
          </w:rPr>
          <w:t>LEGAL EFFECT</w:t>
        </w:r>
        <w:r w:rsidR="00E00A31">
          <w:rPr>
            <w:noProof/>
            <w:webHidden/>
          </w:rPr>
          <w:tab/>
        </w:r>
        <w:r w:rsidR="00E00A31">
          <w:rPr>
            <w:noProof/>
            <w:webHidden/>
          </w:rPr>
          <w:fldChar w:fldCharType="begin"/>
        </w:r>
        <w:r w:rsidR="00E00A31">
          <w:rPr>
            <w:noProof/>
            <w:webHidden/>
          </w:rPr>
          <w:instrText xml:space="preserve"> PAGEREF _Toc112850351 \h </w:instrText>
        </w:r>
        <w:r w:rsidR="00E00A31">
          <w:rPr>
            <w:noProof/>
            <w:webHidden/>
          </w:rPr>
        </w:r>
        <w:r w:rsidR="00E00A31">
          <w:rPr>
            <w:noProof/>
            <w:webHidden/>
          </w:rPr>
          <w:fldChar w:fldCharType="separate"/>
        </w:r>
        <w:r w:rsidR="00E00A31">
          <w:rPr>
            <w:noProof/>
            <w:webHidden/>
          </w:rPr>
          <w:t>30</w:t>
        </w:r>
        <w:r w:rsidR="00E00A31">
          <w:rPr>
            <w:noProof/>
            <w:webHidden/>
          </w:rPr>
          <w:fldChar w:fldCharType="end"/>
        </w:r>
      </w:hyperlink>
    </w:p>
    <w:p w14:paraId="7F268B44" w14:textId="4C2DAD16" w:rsidR="00E00A31" w:rsidRDefault="00000000">
      <w:pPr>
        <w:pStyle w:val="TOC3"/>
        <w:rPr>
          <w:rFonts w:asciiTheme="minorHAnsi" w:eastAsiaTheme="minorEastAsia" w:hAnsiTheme="minorHAnsi" w:cstheme="minorBidi"/>
          <w:b w:val="0"/>
          <w:noProof/>
          <w:sz w:val="22"/>
          <w:szCs w:val="22"/>
        </w:rPr>
      </w:pPr>
      <w:hyperlink w:anchor="_Toc112850352" w:history="1">
        <w:r w:rsidR="00E00A31" w:rsidRPr="00FD457E">
          <w:rPr>
            <w:rStyle w:val="Hyperlink"/>
            <w:noProof/>
          </w:rPr>
          <w:t>Schedule 1</w:t>
        </w:r>
        <w:r w:rsidR="00E00A31">
          <w:rPr>
            <w:noProof/>
            <w:webHidden/>
          </w:rPr>
          <w:tab/>
        </w:r>
        <w:r w:rsidR="00E00A31">
          <w:rPr>
            <w:noProof/>
            <w:webHidden/>
          </w:rPr>
          <w:fldChar w:fldCharType="begin"/>
        </w:r>
        <w:r w:rsidR="00E00A31">
          <w:rPr>
            <w:noProof/>
            <w:webHidden/>
          </w:rPr>
          <w:instrText xml:space="preserve"> PAGEREF _Toc112850352 \h </w:instrText>
        </w:r>
        <w:r w:rsidR="00E00A31">
          <w:rPr>
            <w:noProof/>
            <w:webHidden/>
          </w:rPr>
        </w:r>
        <w:r w:rsidR="00E00A31">
          <w:rPr>
            <w:noProof/>
            <w:webHidden/>
          </w:rPr>
          <w:fldChar w:fldCharType="separate"/>
        </w:r>
        <w:r w:rsidR="00E00A31">
          <w:rPr>
            <w:noProof/>
            <w:webHidden/>
          </w:rPr>
          <w:t>31</w:t>
        </w:r>
        <w:r w:rsidR="00E00A31">
          <w:rPr>
            <w:noProof/>
            <w:webHidden/>
          </w:rPr>
          <w:fldChar w:fldCharType="end"/>
        </w:r>
      </w:hyperlink>
    </w:p>
    <w:p w14:paraId="04B9BAD9" w14:textId="1D5B022E" w:rsidR="00E00A31" w:rsidRDefault="00000000">
      <w:pPr>
        <w:pStyle w:val="TOC4"/>
        <w:rPr>
          <w:rFonts w:asciiTheme="minorHAnsi" w:eastAsiaTheme="minorEastAsia" w:hAnsiTheme="minorHAnsi" w:cstheme="minorBidi"/>
          <w:noProof/>
          <w:sz w:val="22"/>
          <w:szCs w:val="22"/>
        </w:rPr>
      </w:pPr>
      <w:hyperlink w:anchor="_Toc112850353" w:history="1">
        <w:r w:rsidR="00E00A31" w:rsidRPr="00FD457E">
          <w:rPr>
            <w:rStyle w:val="Hyperlink"/>
            <w:noProof/>
          </w:rPr>
          <w:t>Rights</w:t>
        </w:r>
        <w:r w:rsidR="00E00A31">
          <w:rPr>
            <w:noProof/>
            <w:webHidden/>
          </w:rPr>
          <w:tab/>
        </w:r>
        <w:r w:rsidR="00E00A31">
          <w:rPr>
            <w:noProof/>
            <w:webHidden/>
          </w:rPr>
          <w:fldChar w:fldCharType="begin"/>
        </w:r>
        <w:r w:rsidR="00E00A31">
          <w:rPr>
            <w:noProof/>
            <w:webHidden/>
          </w:rPr>
          <w:instrText xml:space="preserve"> PAGEREF _Toc112850353 \h </w:instrText>
        </w:r>
        <w:r w:rsidR="00E00A31">
          <w:rPr>
            <w:noProof/>
            <w:webHidden/>
          </w:rPr>
        </w:r>
        <w:r w:rsidR="00E00A31">
          <w:rPr>
            <w:noProof/>
            <w:webHidden/>
          </w:rPr>
          <w:fldChar w:fldCharType="separate"/>
        </w:r>
        <w:r w:rsidR="00E00A31">
          <w:rPr>
            <w:noProof/>
            <w:webHidden/>
          </w:rPr>
          <w:t>31</w:t>
        </w:r>
        <w:r w:rsidR="00E00A31">
          <w:rPr>
            <w:noProof/>
            <w:webHidden/>
          </w:rPr>
          <w:fldChar w:fldCharType="end"/>
        </w:r>
      </w:hyperlink>
    </w:p>
    <w:p w14:paraId="6441D625" w14:textId="63C5B95D" w:rsidR="00E00A31" w:rsidRDefault="00000000">
      <w:pPr>
        <w:pStyle w:val="TOC5"/>
        <w:rPr>
          <w:rFonts w:asciiTheme="minorHAnsi" w:eastAsiaTheme="minorEastAsia" w:hAnsiTheme="minorHAnsi" w:cstheme="minorBidi"/>
          <w:noProof/>
          <w:sz w:val="22"/>
          <w:szCs w:val="22"/>
        </w:rPr>
      </w:pPr>
      <w:hyperlink w:anchor="_Toc112850354" w:history="1">
        <w:r w:rsidR="00E00A31" w:rsidRPr="00FD457E">
          <w:rPr>
            <w:rStyle w:val="Hyperlink"/>
            <w:noProof/>
          </w:rPr>
          <w:t>Part 1 : Tenant’s Rights</w:t>
        </w:r>
        <w:r w:rsidR="00E00A31">
          <w:rPr>
            <w:noProof/>
            <w:webHidden/>
          </w:rPr>
          <w:tab/>
        </w:r>
        <w:r w:rsidR="00E00A31">
          <w:rPr>
            <w:noProof/>
            <w:webHidden/>
          </w:rPr>
          <w:fldChar w:fldCharType="begin"/>
        </w:r>
        <w:r w:rsidR="00E00A31">
          <w:rPr>
            <w:noProof/>
            <w:webHidden/>
          </w:rPr>
          <w:instrText xml:space="preserve"> PAGEREF _Toc112850354 \h </w:instrText>
        </w:r>
        <w:r w:rsidR="00E00A31">
          <w:rPr>
            <w:noProof/>
            <w:webHidden/>
          </w:rPr>
        </w:r>
        <w:r w:rsidR="00E00A31">
          <w:rPr>
            <w:noProof/>
            <w:webHidden/>
          </w:rPr>
          <w:fldChar w:fldCharType="separate"/>
        </w:r>
        <w:r w:rsidR="00E00A31">
          <w:rPr>
            <w:noProof/>
            <w:webHidden/>
          </w:rPr>
          <w:t>31</w:t>
        </w:r>
        <w:r w:rsidR="00E00A31">
          <w:rPr>
            <w:noProof/>
            <w:webHidden/>
          </w:rPr>
          <w:fldChar w:fldCharType="end"/>
        </w:r>
      </w:hyperlink>
    </w:p>
    <w:p w14:paraId="4CC135F0" w14:textId="76E1E1D1" w:rsidR="00E00A31" w:rsidRDefault="00000000">
      <w:pPr>
        <w:pStyle w:val="TOC5"/>
        <w:rPr>
          <w:rFonts w:asciiTheme="minorHAnsi" w:eastAsiaTheme="minorEastAsia" w:hAnsiTheme="minorHAnsi" w:cstheme="minorBidi"/>
          <w:noProof/>
          <w:sz w:val="22"/>
          <w:szCs w:val="22"/>
        </w:rPr>
      </w:pPr>
      <w:hyperlink w:anchor="_Toc112850355" w:history="1">
        <w:r w:rsidR="00E00A31" w:rsidRPr="00FD457E">
          <w:rPr>
            <w:rStyle w:val="Hyperlink"/>
            <w:noProof/>
          </w:rPr>
          <w:t>Part 2 : Landlord’s Rights</w:t>
        </w:r>
        <w:r w:rsidR="00E00A31">
          <w:rPr>
            <w:noProof/>
            <w:webHidden/>
          </w:rPr>
          <w:tab/>
        </w:r>
        <w:r w:rsidR="00E00A31">
          <w:rPr>
            <w:noProof/>
            <w:webHidden/>
          </w:rPr>
          <w:fldChar w:fldCharType="begin"/>
        </w:r>
        <w:r w:rsidR="00E00A31">
          <w:rPr>
            <w:noProof/>
            <w:webHidden/>
          </w:rPr>
          <w:instrText xml:space="preserve"> PAGEREF _Toc112850355 \h </w:instrText>
        </w:r>
        <w:r w:rsidR="00E00A31">
          <w:rPr>
            <w:noProof/>
            <w:webHidden/>
          </w:rPr>
        </w:r>
        <w:r w:rsidR="00E00A31">
          <w:rPr>
            <w:noProof/>
            <w:webHidden/>
          </w:rPr>
          <w:fldChar w:fldCharType="separate"/>
        </w:r>
        <w:r w:rsidR="00E00A31">
          <w:rPr>
            <w:noProof/>
            <w:webHidden/>
          </w:rPr>
          <w:t>31</w:t>
        </w:r>
        <w:r w:rsidR="00E00A31">
          <w:rPr>
            <w:noProof/>
            <w:webHidden/>
          </w:rPr>
          <w:fldChar w:fldCharType="end"/>
        </w:r>
      </w:hyperlink>
    </w:p>
    <w:p w14:paraId="2B3F12A1" w14:textId="2186F9E2" w:rsidR="00E00A31" w:rsidRDefault="00000000">
      <w:pPr>
        <w:pStyle w:val="TOC3"/>
        <w:rPr>
          <w:rFonts w:asciiTheme="minorHAnsi" w:eastAsiaTheme="minorEastAsia" w:hAnsiTheme="minorHAnsi" w:cstheme="minorBidi"/>
          <w:b w:val="0"/>
          <w:noProof/>
          <w:sz w:val="22"/>
          <w:szCs w:val="22"/>
        </w:rPr>
      </w:pPr>
      <w:hyperlink w:anchor="_Toc112850356" w:history="1">
        <w:r w:rsidR="00E00A31" w:rsidRPr="00FD457E">
          <w:rPr>
            <w:rStyle w:val="Hyperlink"/>
            <w:noProof/>
          </w:rPr>
          <w:t>Schedule 2</w:t>
        </w:r>
        <w:r w:rsidR="00E00A31">
          <w:rPr>
            <w:noProof/>
            <w:webHidden/>
          </w:rPr>
          <w:tab/>
        </w:r>
        <w:r w:rsidR="00E00A31">
          <w:rPr>
            <w:noProof/>
            <w:webHidden/>
          </w:rPr>
          <w:fldChar w:fldCharType="begin"/>
        </w:r>
        <w:r w:rsidR="00E00A31">
          <w:rPr>
            <w:noProof/>
            <w:webHidden/>
          </w:rPr>
          <w:instrText xml:space="preserve"> PAGEREF _Toc112850356 \h </w:instrText>
        </w:r>
        <w:r w:rsidR="00E00A31">
          <w:rPr>
            <w:noProof/>
            <w:webHidden/>
          </w:rPr>
        </w:r>
        <w:r w:rsidR="00E00A31">
          <w:rPr>
            <w:noProof/>
            <w:webHidden/>
          </w:rPr>
          <w:fldChar w:fldCharType="separate"/>
        </w:r>
        <w:r w:rsidR="00E00A31">
          <w:rPr>
            <w:noProof/>
            <w:webHidden/>
          </w:rPr>
          <w:t>33</w:t>
        </w:r>
        <w:r w:rsidR="00E00A31">
          <w:rPr>
            <w:noProof/>
            <w:webHidden/>
          </w:rPr>
          <w:fldChar w:fldCharType="end"/>
        </w:r>
      </w:hyperlink>
    </w:p>
    <w:p w14:paraId="2DBA672F" w14:textId="332D947F" w:rsidR="00E00A31" w:rsidRDefault="00000000">
      <w:pPr>
        <w:pStyle w:val="TOC4"/>
        <w:rPr>
          <w:rFonts w:asciiTheme="minorHAnsi" w:eastAsiaTheme="minorEastAsia" w:hAnsiTheme="minorHAnsi" w:cstheme="minorBidi"/>
          <w:noProof/>
          <w:sz w:val="22"/>
          <w:szCs w:val="22"/>
        </w:rPr>
      </w:pPr>
      <w:hyperlink w:anchor="_Toc112850357" w:history="1">
        <w:r w:rsidR="00E00A31" w:rsidRPr="00FD457E">
          <w:rPr>
            <w:rStyle w:val="Hyperlink"/>
            <w:noProof/>
          </w:rPr>
          <w:t>Rent review</w:t>
        </w:r>
        <w:r w:rsidR="00E00A31">
          <w:rPr>
            <w:noProof/>
            <w:webHidden/>
          </w:rPr>
          <w:tab/>
        </w:r>
        <w:r w:rsidR="00E00A31">
          <w:rPr>
            <w:noProof/>
            <w:webHidden/>
          </w:rPr>
          <w:fldChar w:fldCharType="begin"/>
        </w:r>
        <w:r w:rsidR="00E00A31">
          <w:rPr>
            <w:noProof/>
            <w:webHidden/>
          </w:rPr>
          <w:instrText xml:space="preserve"> PAGEREF _Toc112850357 \h </w:instrText>
        </w:r>
        <w:r w:rsidR="00E00A31">
          <w:rPr>
            <w:noProof/>
            <w:webHidden/>
          </w:rPr>
        </w:r>
        <w:r w:rsidR="00E00A31">
          <w:rPr>
            <w:noProof/>
            <w:webHidden/>
          </w:rPr>
          <w:fldChar w:fldCharType="separate"/>
        </w:r>
        <w:r w:rsidR="00E00A31">
          <w:rPr>
            <w:noProof/>
            <w:webHidden/>
          </w:rPr>
          <w:t>33</w:t>
        </w:r>
        <w:r w:rsidR="00E00A31">
          <w:rPr>
            <w:noProof/>
            <w:webHidden/>
          </w:rPr>
          <w:fldChar w:fldCharType="end"/>
        </w:r>
      </w:hyperlink>
    </w:p>
    <w:p w14:paraId="63152E7E" w14:textId="3D39693C" w:rsidR="00E00A31" w:rsidRDefault="00000000">
      <w:pPr>
        <w:pStyle w:val="TOC3"/>
        <w:rPr>
          <w:rFonts w:asciiTheme="minorHAnsi" w:eastAsiaTheme="minorEastAsia" w:hAnsiTheme="minorHAnsi" w:cstheme="minorBidi"/>
          <w:b w:val="0"/>
          <w:noProof/>
          <w:sz w:val="22"/>
          <w:szCs w:val="22"/>
        </w:rPr>
      </w:pPr>
      <w:hyperlink w:anchor="_Toc112850358" w:history="1">
        <w:r w:rsidR="00E00A31" w:rsidRPr="00FD457E">
          <w:rPr>
            <w:rStyle w:val="Hyperlink"/>
            <w:noProof/>
          </w:rPr>
          <w:t>Schedule 3</w:t>
        </w:r>
        <w:r w:rsidR="00E00A31">
          <w:rPr>
            <w:noProof/>
            <w:webHidden/>
          </w:rPr>
          <w:tab/>
        </w:r>
        <w:r w:rsidR="00E00A31">
          <w:rPr>
            <w:noProof/>
            <w:webHidden/>
          </w:rPr>
          <w:fldChar w:fldCharType="begin"/>
        </w:r>
        <w:r w:rsidR="00E00A31">
          <w:rPr>
            <w:noProof/>
            <w:webHidden/>
          </w:rPr>
          <w:instrText xml:space="preserve"> PAGEREF _Toc112850358 \h </w:instrText>
        </w:r>
        <w:r w:rsidR="00E00A31">
          <w:rPr>
            <w:noProof/>
            <w:webHidden/>
          </w:rPr>
        </w:r>
        <w:r w:rsidR="00E00A31">
          <w:rPr>
            <w:noProof/>
            <w:webHidden/>
          </w:rPr>
          <w:fldChar w:fldCharType="separate"/>
        </w:r>
        <w:r w:rsidR="00E00A31">
          <w:rPr>
            <w:noProof/>
            <w:webHidden/>
          </w:rPr>
          <w:t>37</w:t>
        </w:r>
        <w:r w:rsidR="00E00A31">
          <w:rPr>
            <w:noProof/>
            <w:webHidden/>
          </w:rPr>
          <w:fldChar w:fldCharType="end"/>
        </w:r>
      </w:hyperlink>
    </w:p>
    <w:p w14:paraId="3EA58F5C" w14:textId="3B7CF3B3" w:rsidR="00E00A31" w:rsidRDefault="00000000">
      <w:pPr>
        <w:pStyle w:val="TOC4"/>
        <w:rPr>
          <w:rFonts w:asciiTheme="minorHAnsi" w:eastAsiaTheme="minorEastAsia" w:hAnsiTheme="minorHAnsi" w:cstheme="minorBidi"/>
          <w:noProof/>
          <w:sz w:val="22"/>
          <w:szCs w:val="22"/>
        </w:rPr>
      </w:pPr>
      <w:hyperlink w:anchor="_Toc112850359" w:history="1">
        <w:r w:rsidR="00E00A31" w:rsidRPr="00FD457E">
          <w:rPr>
            <w:rStyle w:val="Hyperlink"/>
            <w:noProof/>
          </w:rPr>
          <w:t>Insurance and Damage Provisions</w:t>
        </w:r>
        <w:r w:rsidR="00E00A31">
          <w:rPr>
            <w:noProof/>
            <w:webHidden/>
          </w:rPr>
          <w:tab/>
        </w:r>
        <w:r w:rsidR="00E00A31">
          <w:rPr>
            <w:noProof/>
            <w:webHidden/>
          </w:rPr>
          <w:fldChar w:fldCharType="begin"/>
        </w:r>
        <w:r w:rsidR="00E00A31">
          <w:rPr>
            <w:noProof/>
            <w:webHidden/>
          </w:rPr>
          <w:instrText xml:space="preserve"> PAGEREF _Toc112850359 \h </w:instrText>
        </w:r>
        <w:r w:rsidR="00E00A31">
          <w:rPr>
            <w:noProof/>
            <w:webHidden/>
          </w:rPr>
        </w:r>
        <w:r w:rsidR="00E00A31">
          <w:rPr>
            <w:noProof/>
            <w:webHidden/>
          </w:rPr>
          <w:fldChar w:fldCharType="separate"/>
        </w:r>
        <w:r w:rsidR="00E00A31">
          <w:rPr>
            <w:noProof/>
            <w:webHidden/>
          </w:rPr>
          <w:t>37</w:t>
        </w:r>
        <w:r w:rsidR="00E00A31">
          <w:rPr>
            <w:noProof/>
            <w:webHidden/>
          </w:rPr>
          <w:fldChar w:fldCharType="end"/>
        </w:r>
      </w:hyperlink>
    </w:p>
    <w:p w14:paraId="7079925D" w14:textId="7041A4BF" w:rsidR="00E00A31" w:rsidRDefault="00000000">
      <w:pPr>
        <w:pStyle w:val="TOC3"/>
        <w:rPr>
          <w:rFonts w:asciiTheme="minorHAnsi" w:eastAsiaTheme="minorEastAsia" w:hAnsiTheme="minorHAnsi" w:cstheme="minorBidi"/>
          <w:b w:val="0"/>
          <w:noProof/>
          <w:sz w:val="22"/>
          <w:szCs w:val="22"/>
        </w:rPr>
      </w:pPr>
      <w:hyperlink w:anchor="_Toc112850360" w:history="1">
        <w:r w:rsidR="00E00A31" w:rsidRPr="00FD457E">
          <w:rPr>
            <w:rStyle w:val="Hyperlink"/>
            <w:noProof/>
          </w:rPr>
          <w:t>Schedule 4</w:t>
        </w:r>
        <w:r w:rsidR="00E00A31">
          <w:rPr>
            <w:noProof/>
            <w:webHidden/>
          </w:rPr>
          <w:tab/>
        </w:r>
        <w:r w:rsidR="00E00A31">
          <w:rPr>
            <w:noProof/>
            <w:webHidden/>
          </w:rPr>
          <w:fldChar w:fldCharType="begin"/>
        </w:r>
        <w:r w:rsidR="00E00A31">
          <w:rPr>
            <w:noProof/>
            <w:webHidden/>
          </w:rPr>
          <w:instrText xml:space="preserve"> PAGEREF _Toc112850360 \h </w:instrText>
        </w:r>
        <w:r w:rsidR="00E00A31">
          <w:rPr>
            <w:noProof/>
            <w:webHidden/>
          </w:rPr>
        </w:r>
        <w:r w:rsidR="00E00A31">
          <w:rPr>
            <w:noProof/>
            <w:webHidden/>
          </w:rPr>
          <w:fldChar w:fldCharType="separate"/>
        </w:r>
        <w:r w:rsidR="00E00A31">
          <w:rPr>
            <w:noProof/>
            <w:webHidden/>
          </w:rPr>
          <w:t>40</w:t>
        </w:r>
        <w:r w:rsidR="00E00A31">
          <w:rPr>
            <w:noProof/>
            <w:webHidden/>
          </w:rPr>
          <w:fldChar w:fldCharType="end"/>
        </w:r>
      </w:hyperlink>
    </w:p>
    <w:p w14:paraId="02F0E0BE" w14:textId="4C2667B2" w:rsidR="00E00A31" w:rsidRDefault="00000000">
      <w:pPr>
        <w:pStyle w:val="TOC4"/>
        <w:rPr>
          <w:rFonts w:asciiTheme="minorHAnsi" w:eastAsiaTheme="minorEastAsia" w:hAnsiTheme="minorHAnsi" w:cstheme="minorBidi"/>
          <w:noProof/>
          <w:sz w:val="22"/>
          <w:szCs w:val="22"/>
        </w:rPr>
      </w:pPr>
      <w:hyperlink w:anchor="_Toc112850361" w:history="1">
        <w:r w:rsidR="00E00A31" w:rsidRPr="00FD457E">
          <w:rPr>
            <w:rStyle w:val="Hyperlink"/>
            <w:noProof/>
          </w:rPr>
          <w:t>Title Matters</w:t>
        </w:r>
        <w:r w:rsidR="00E00A31">
          <w:rPr>
            <w:noProof/>
            <w:webHidden/>
          </w:rPr>
          <w:tab/>
        </w:r>
        <w:r w:rsidR="00E00A31">
          <w:rPr>
            <w:noProof/>
            <w:webHidden/>
          </w:rPr>
          <w:fldChar w:fldCharType="begin"/>
        </w:r>
        <w:r w:rsidR="00E00A31">
          <w:rPr>
            <w:noProof/>
            <w:webHidden/>
          </w:rPr>
          <w:instrText xml:space="preserve"> PAGEREF _Toc112850361 \h </w:instrText>
        </w:r>
        <w:r w:rsidR="00E00A31">
          <w:rPr>
            <w:noProof/>
            <w:webHidden/>
          </w:rPr>
        </w:r>
        <w:r w:rsidR="00E00A31">
          <w:rPr>
            <w:noProof/>
            <w:webHidden/>
          </w:rPr>
          <w:fldChar w:fldCharType="separate"/>
        </w:r>
        <w:r w:rsidR="00E00A31">
          <w:rPr>
            <w:noProof/>
            <w:webHidden/>
          </w:rPr>
          <w:t>40</w:t>
        </w:r>
        <w:r w:rsidR="00E00A31">
          <w:rPr>
            <w:noProof/>
            <w:webHidden/>
          </w:rPr>
          <w:fldChar w:fldCharType="end"/>
        </w:r>
      </w:hyperlink>
    </w:p>
    <w:p w14:paraId="6DEA7C50" w14:textId="43273796" w:rsidR="00E00A31" w:rsidRDefault="00000000">
      <w:pPr>
        <w:pStyle w:val="TOC3"/>
        <w:rPr>
          <w:rFonts w:asciiTheme="minorHAnsi" w:eastAsiaTheme="minorEastAsia" w:hAnsiTheme="minorHAnsi" w:cstheme="minorBidi"/>
          <w:b w:val="0"/>
          <w:noProof/>
          <w:sz w:val="22"/>
          <w:szCs w:val="22"/>
        </w:rPr>
      </w:pPr>
      <w:hyperlink w:anchor="_Toc112850362" w:history="1">
        <w:r w:rsidR="00E00A31" w:rsidRPr="00FD457E">
          <w:rPr>
            <w:rStyle w:val="Hyperlink"/>
            <w:noProof/>
          </w:rPr>
          <w:t>Schedule 5</w:t>
        </w:r>
        <w:r w:rsidR="00E00A31">
          <w:rPr>
            <w:noProof/>
            <w:webHidden/>
          </w:rPr>
          <w:tab/>
        </w:r>
        <w:r w:rsidR="00E00A31">
          <w:rPr>
            <w:noProof/>
            <w:webHidden/>
          </w:rPr>
          <w:fldChar w:fldCharType="begin"/>
        </w:r>
        <w:r w:rsidR="00E00A31">
          <w:rPr>
            <w:noProof/>
            <w:webHidden/>
          </w:rPr>
          <w:instrText xml:space="preserve"> PAGEREF _Toc112850362 \h </w:instrText>
        </w:r>
        <w:r w:rsidR="00E00A31">
          <w:rPr>
            <w:noProof/>
            <w:webHidden/>
          </w:rPr>
        </w:r>
        <w:r w:rsidR="00E00A31">
          <w:rPr>
            <w:noProof/>
            <w:webHidden/>
          </w:rPr>
          <w:fldChar w:fldCharType="separate"/>
        </w:r>
        <w:r w:rsidR="00E00A31">
          <w:rPr>
            <w:noProof/>
            <w:webHidden/>
          </w:rPr>
          <w:t>41</w:t>
        </w:r>
        <w:r w:rsidR="00E00A31">
          <w:rPr>
            <w:noProof/>
            <w:webHidden/>
          </w:rPr>
          <w:fldChar w:fldCharType="end"/>
        </w:r>
      </w:hyperlink>
    </w:p>
    <w:p w14:paraId="57AFF81C" w14:textId="296D5563" w:rsidR="00E00A31" w:rsidRDefault="00000000">
      <w:pPr>
        <w:pStyle w:val="TOC4"/>
        <w:rPr>
          <w:rFonts w:asciiTheme="minorHAnsi" w:eastAsiaTheme="minorEastAsia" w:hAnsiTheme="minorHAnsi" w:cstheme="minorBidi"/>
          <w:noProof/>
          <w:sz w:val="22"/>
          <w:szCs w:val="22"/>
        </w:rPr>
      </w:pPr>
      <w:hyperlink w:anchor="_Toc112850363" w:history="1">
        <w:r w:rsidR="00E00A31" w:rsidRPr="00FD457E">
          <w:rPr>
            <w:rStyle w:val="Hyperlink"/>
            <w:noProof/>
          </w:rPr>
          <w:t>Works</w:t>
        </w:r>
        <w:r w:rsidR="00E00A31">
          <w:rPr>
            <w:noProof/>
            <w:webHidden/>
          </w:rPr>
          <w:tab/>
        </w:r>
        <w:r w:rsidR="00E00A31">
          <w:rPr>
            <w:noProof/>
            <w:webHidden/>
          </w:rPr>
          <w:fldChar w:fldCharType="begin"/>
        </w:r>
        <w:r w:rsidR="00E00A31">
          <w:rPr>
            <w:noProof/>
            <w:webHidden/>
          </w:rPr>
          <w:instrText xml:space="preserve"> PAGEREF _Toc112850363 \h </w:instrText>
        </w:r>
        <w:r w:rsidR="00E00A31">
          <w:rPr>
            <w:noProof/>
            <w:webHidden/>
          </w:rPr>
        </w:r>
        <w:r w:rsidR="00E00A31">
          <w:rPr>
            <w:noProof/>
            <w:webHidden/>
          </w:rPr>
          <w:fldChar w:fldCharType="separate"/>
        </w:r>
        <w:r w:rsidR="00E00A31">
          <w:rPr>
            <w:noProof/>
            <w:webHidden/>
          </w:rPr>
          <w:t>41</w:t>
        </w:r>
        <w:r w:rsidR="00E00A31">
          <w:rPr>
            <w:noProof/>
            <w:webHidden/>
          </w:rPr>
          <w:fldChar w:fldCharType="end"/>
        </w:r>
      </w:hyperlink>
    </w:p>
    <w:p w14:paraId="14CE1C12" w14:textId="4B02221A" w:rsidR="00E00A31" w:rsidRDefault="00000000">
      <w:pPr>
        <w:pStyle w:val="TOC3"/>
        <w:rPr>
          <w:rFonts w:asciiTheme="minorHAnsi" w:eastAsiaTheme="minorEastAsia" w:hAnsiTheme="minorHAnsi" w:cstheme="minorBidi"/>
          <w:b w:val="0"/>
          <w:noProof/>
          <w:sz w:val="22"/>
          <w:szCs w:val="22"/>
        </w:rPr>
      </w:pPr>
      <w:hyperlink w:anchor="_Toc112850364" w:history="1">
        <w:r w:rsidR="00E00A31" w:rsidRPr="00FD457E">
          <w:rPr>
            <w:rStyle w:val="Hyperlink"/>
            <w:noProof/>
          </w:rPr>
          <w:t>Schedule 6</w:t>
        </w:r>
        <w:r w:rsidR="00E00A31">
          <w:rPr>
            <w:noProof/>
            <w:webHidden/>
          </w:rPr>
          <w:tab/>
        </w:r>
        <w:r w:rsidR="00E00A31">
          <w:rPr>
            <w:noProof/>
            <w:webHidden/>
          </w:rPr>
          <w:fldChar w:fldCharType="begin"/>
        </w:r>
        <w:r w:rsidR="00E00A31">
          <w:rPr>
            <w:noProof/>
            <w:webHidden/>
          </w:rPr>
          <w:instrText xml:space="preserve"> PAGEREF _Toc112850364 \h </w:instrText>
        </w:r>
        <w:r w:rsidR="00E00A31">
          <w:rPr>
            <w:noProof/>
            <w:webHidden/>
          </w:rPr>
        </w:r>
        <w:r w:rsidR="00E00A31">
          <w:rPr>
            <w:noProof/>
            <w:webHidden/>
          </w:rPr>
          <w:fldChar w:fldCharType="separate"/>
        </w:r>
        <w:r w:rsidR="00E00A31">
          <w:rPr>
            <w:noProof/>
            <w:webHidden/>
          </w:rPr>
          <w:t>44</w:t>
        </w:r>
        <w:r w:rsidR="00E00A31">
          <w:rPr>
            <w:noProof/>
            <w:webHidden/>
          </w:rPr>
          <w:fldChar w:fldCharType="end"/>
        </w:r>
      </w:hyperlink>
    </w:p>
    <w:p w14:paraId="4217A678" w14:textId="38217F69" w:rsidR="00E00A31" w:rsidRDefault="00000000">
      <w:pPr>
        <w:pStyle w:val="TOC4"/>
        <w:rPr>
          <w:rFonts w:asciiTheme="minorHAnsi" w:eastAsiaTheme="minorEastAsia" w:hAnsiTheme="minorHAnsi" w:cstheme="minorBidi"/>
          <w:noProof/>
          <w:sz w:val="22"/>
          <w:szCs w:val="22"/>
        </w:rPr>
      </w:pPr>
      <w:hyperlink w:anchor="_Toc112850365" w:history="1">
        <w:r w:rsidR="00E00A31" w:rsidRPr="00FD457E">
          <w:rPr>
            <w:rStyle w:val="Hyperlink"/>
            <w:noProof/>
          </w:rPr>
          <w:t>Sustainability</w:t>
        </w:r>
        <w:r w:rsidR="00E00A31">
          <w:rPr>
            <w:noProof/>
            <w:webHidden/>
          </w:rPr>
          <w:tab/>
        </w:r>
        <w:r w:rsidR="00E00A31">
          <w:rPr>
            <w:noProof/>
            <w:webHidden/>
          </w:rPr>
          <w:fldChar w:fldCharType="begin"/>
        </w:r>
        <w:r w:rsidR="00E00A31">
          <w:rPr>
            <w:noProof/>
            <w:webHidden/>
          </w:rPr>
          <w:instrText xml:space="preserve"> PAGEREF _Toc112850365 \h </w:instrText>
        </w:r>
        <w:r w:rsidR="00E00A31">
          <w:rPr>
            <w:noProof/>
            <w:webHidden/>
          </w:rPr>
        </w:r>
        <w:r w:rsidR="00E00A31">
          <w:rPr>
            <w:noProof/>
            <w:webHidden/>
          </w:rPr>
          <w:fldChar w:fldCharType="separate"/>
        </w:r>
        <w:r w:rsidR="00E00A31">
          <w:rPr>
            <w:noProof/>
            <w:webHidden/>
          </w:rPr>
          <w:t>44</w:t>
        </w:r>
        <w:r w:rsidR="00E00A31">
          <w:rPr>
            <w:noProof/>
            <w:webHidden/>
          </w:rPr>
          <w:fldChar w:fldCharType="end"/>
        </w:r>
      </w:hyperlink>
    </w:p>
    <w:p w14:paraId="205A31D2" w14:textId="083119C2" w:rsidR="00E00A31" w:rsidRDefault="00000000">
      <w:pPr>
        <w:pStyle w:val="TOC3"/>
        <w:rPr>
          <w:rFonts w:asciiTheme="minorHAnsi" w:eastAsiaTheme="minorEastAsia" w:hAnsiTheme="minorHAnsi" w:cstheme="minorBidi"/>
          <w:b w:val="0"/>
          <w:noProof/>
          <w:sz w:val="22"/>
          <w:szCs w:val="22"/>
        </w:rPr>
      </w:pPr>
      <w:hyperlink w:anchor="_Toc112850366" w:history="1">
        <w:r w:rsidR="00E00A31" w:rsidRPr="00FD457E">
          <w:rPr>
            <w:rStyle w:val="Hyperlink"/>
            <w:noProof/>
          </w:rPr>
          <w:t>Schedule 7</w:t>
        </w:r>
        <w:r w:rsidR="00E00A31">
          <w:rPr>
            <w:noProof/>
            <w:webHidden/>
          </w:rPr>
          <w:tab/>
        </w:r>
        <w:r w:rsidR="00E00A31">
          <w:rPr>
            <w:noProof/>
            <w:webHidden/>
          </w:rPr>
          <w:fldChar w:fldCharType="begin"/>
        </w:r>
        <w:r w:rsidR="00E00A31">
          <w:rPr>
            <w:noProof/>
            <w:webHidden/>
          </w:rPr>
          <w:instrText xml:space="preserve"> PAGEREF _Toc112850366 \h </w:instrText>
        </w:r>
        <w:r w:rsidR="00E00A31">
          <w:rPr>
            <w:noProof/>
            <w:webHidden/>
          </w:rPr>
        </w:r>
        <w:r w:rsidR="00E00A31">
          <w:rPr>
            <w:noProof/>
            <w:webHidden/>
          </w:rPr>
          <w:fldChar w:fldCharType="separate"/>
        </w:r>
        <w:r w:rsidR="00E00A31">
          <w:rPr>
            <w:noProof/>
            <w:webHidden/>
          </w:rPr>
          <w:t>46</w:t>
        </w:r>
        <w:r w:rsidR="00E00A31">
          <w:rPr>
            <w:noProof/>
            <w:webHidden/>
          </w:rPr>
          <w:fldChar w:fldCharType="end"/>
        </w:r>
      </w:hyperlink>
    </w:p>
    <w:p w14:paraId="3F36122A" w14:textId="5D75F5AC" w:rsidR="00E00A31" w:rsidRDefault="00000000">
      <w:pPr>
        <w:pStyle w:val="TOC4"/>
        <w:rPr>
          <w:rFonts w:asciiTheme="minorHAnsi" w:eastAsiaTheme="minorEastAsia" w:hAnsiTheme="minorHAnsi" w:cstheme="minorBidi"/>
          <w:noProof/>
          <w:sz w:val="22"/>
          <w:szCs w:val="22"/>
        </w:rPr>
      </w:pPr>
      <w:hyperlink w:anchor="_Toc112850367" w:history="1">
        <w:r w:rsidR="00E00A31" w:rsidRPr="00FD457E">
          <w:rPr>
            <w:rStyle w:val="Hyperlink"/>
            <w:noProof/>
          </w:rPr>
          <w:t>Underletting</w:t>
        </w:r>
        <w:r w:rsidR="00E00A31">
          <w:rPr>
            <w:noProof/>
            <w:webHidden/>
          </w:rPr>
          <w:tab/>
        </w:r>
        <w:r w:rsidR="00E00A31">
          <w:rPr>
            <w:noProof/>
            <w:webHidden/>
          </w:rPr>
          <w:fldChar w:fldCharType="begin"/>
        </w:r>
        <w:r w:rsidR="00E00A31">
          <w:rPr>
            <w:noProof/>
            <w:webHidden/>
          </w:rPr>
          <w:instrText xml:space="preserve"> PAGEREF _Toc112850367 \h </w:instrText>
        </w:r>
        <w:r w:rsidR="00E00A31">
          <w:rPr>
            <w:noProof/>
            <w:webHidden/>
          </w:rPr>
        </w:r>
        <w:r w:rsidR="00E00A31">
          <w:rPr>
            <w:noProof/>
            <w:webHidden/>
          </w:rPr>
          <w:fldChar w:fldCharType="separate"/>
        </w:r>
        <w:r w:rsidR="00E00A31">
          <w:rPr>
            <w:noProof/>
            <w:webHidden/>
          </w:rPr>
          <w:t>46</w:t>
        </w:r>
        <w:r w:rsidR="00E00A31">
          <w:rPr>
            <w:noProof/>
            <w:webHidden/>
          </w:rPr>
          <w:fldChar w:fldCharType="end"/>
        </w:r>
      </w:hyperlink>
    </w:p>
    <w:p w14:paraId="1863BD09" w14:textId="77553174" w:rsidR="00E00A31" w:rsidRDefault="00000000">
      <w:pPr>
        <w:pStyle w:val="TOC3"/>
        <w:rPr>
          <w:rFonts w:asciiTheme="minorHAnsi" w:eastAsiaTheme="minorEastAsia" w:hAnsiTheme="minorHAnsi" w:cstheme="minorBidi"/>
          <w:b w:val="0"/>
          <w:noProof/>
          <w:sz w:val="22"/>
          <w:szCs w:val="22"/>
        </w:rPr>
      </w:pPr>
      <w:hyperlink w:anchor="_Toc112850368" w:history="1">
        <w:r w:rsidR="00E00A31" w:rsidRPr="00FD457E">
          <w:rPr>
            <w:rStyle w:val="Hyperlink"/>
            <w:noProof/>
          </w:rPr>
          <w:t>Schedule 8</w:t>
        </w:r>
        <w:r w:rsidR="00E00A31">
          <w:rPr>
            <w:noProof/>
            <w:webHidden/>
          </w:rPr>
          <w:tab/>
        </w:r>
        <w:r w:rsidR="00E00A31">
          <w:rPr>
            <w:noProof/>
            <w:webHidden/>
          </w:rPr>
          <w:fldChar w:fldCharType="begin"/>
        </w:r>
        <w:r w:rsidR="00E00A31">
          <w:rPr>
            <w:noProof/>
            <w:webHidden/>
          </w:rPr>
          <w:instrText xml:space="preserve"> PAGEREF _Toc112850368 \h </w:instrText>
        </w:r>
        <w:r w:rsidR="00E00A31">
          <w:rPr>
            <w:noProof/>
            <w:webHidden/>
          </w:rPr>
        </w:r>
        <w:r w:rsidR="00E00A31">
          <w:rPr>
            <w:noProof/>
            <w:webHidden/>
          </w:rPr>
          <w:fldChar w:fldCharType="separate"/>
        </w:r>
        <w:r w:rsidR="00E00A31">
          <w:rPr>
            <w:noProof/>
            <w:webHidden/>
          </w:rPr>
          <w:t>49</w:t>
        </w:r>
        <w:r w:rsidR="00E00A31">
          <w:rPr>
            <w:noProof/>
            <w:webHidden/>
          </w:rPr>
          <w:fldChar w:fldCharType="end"/>
        </w:r>
      </w:hyperlink>
    </w:p>
    <w:p w14:paraId="4557CBB3" w14:textId="4F3F5BAB" w:rsidR="00E00A31" w:rsidRDefault="00000000">
      <w:pPr>
        <w:pStyle w:val="TOC4"/>
        <w:rPr>
          <w:rFonts w:asciiTheme="minorHAnsi" w:eastAsiaTheme="minorEastAsia" w:hAnsiTheme="minorHAnsi" w:cstheme="minorBidi"/>
          <w:noProof/>
          <w:sz w:val="22"/>
          <w:szCs w:val="22"/>
        </w:rPr>
      </w:pPr>
      <w:hyperlink w:anchor="_Toc112850369" w:history="1">
        <w:r w:rsidR="00E00A31" w:rsidRPr="00FD457E">
          <w:rPr>
            <w:rStyle w:val="Hyperlink"/>
            <w:noProof/>
          </w:rPr>
          <w:t>Additional User Provisions</w:t>
        </w:r>
        <w:r w:rsidR="00E00A31">
          <w:rPr>
            <w:noProof/>
            <w:webHidden/>
          </w:rPr>
          <w:tab/>
        </w:r>
        <w:r w:rsidR="00E00A31">
          <w:rPr>
            <w:noProof/>
            <w:webHidden/>
          </w:rPr>
          <w:fldChar w:fldCharType="begin"/>
        </w:r>
        <w:r w:rsidR="00E00A31">
          <w:rPr>
            <w:noProof/>
            <w:webHidden/>
          </w:rPr>
          <w:instrText xml:space="preserve"> PAGEREF _Toc112850369 \h </w:instrText>
        </w:r>
        <w:r w:rsidR="00E00A31">
          <w:rPr>
            <w:noProof/>
            <w:webHidden/>
          </w:rPr>
        </w:r>
        <w:r w:rsidR="00E00A31">
          <w:rPr>
            <w:noProof/>
            <w:webHidden/>
          </w:rPr>
          <w:fldChar w:fldCharType="separate"/>
        </w:r>
        <w:r w:rsidR="00E00A31">
          <w:rPr>
            <w:noProof/>
            <w:webHidden/>
          </w:rPr>
          <w:t>49</w:t>
        </w:r>
        <w:r w:rsidR="00E00A31">
          <w:rPr>
            <w:noProof/>
            <w:webHidden/>
          </w:rPr>
          <w:fldChar w:fldCharType="end"/>
        </w:r>
      </w:hyperlink>
    </w:p>
    <w:p w14:paraId="542E6C2A" w14:textId="04D50219" w:rsidR="00E00A31" w:rsidRDefault="00000000">
      <w:pPr>
        <w:pStyle w:val="TOC5"/>
        <w:rPr>
          <w:rFonts w:asciiTheme="minorHAnsi" w:eastAsiaTheme="minorEastAsia" w:hAnsiTheme="minorHAnsi" w:cstheme="minorBidi"/>
          <w:noProof/>
          <w:sz w:val="22"/>
          <w:szCs w:val="22"/>
        </w:rPr>
      </w:pPr>
      <w:hyperlink w:anchor="_Toc112850370" w:history="1">
        <w:r w:rsidR="00E00A31" w:rsidRPr="00FD457E">
          <w:rPr>
            <w:rStyle w:val="Hyperlink"/>
            <w:noProof/>
          </w:rPr>
          <w:t>Part 1 : User provisions</w:t>
        </w:r>
        <w:r w:rsidR="00E00A31">
          <w:rPr>
            <w:noProof/>
            <w:webHidden/>
          </w:rPr>
          <w:tab/>
        </w:r>
        <w:r w:rsidR="00E00A31">
          <w:rPr>
            <w:noProof/>
            <w:webHidden/>
          </w:rPr>
          <w:fldChar w:fldCharType="begin"/>
        </w:r>
        <w:r w:rsidR="00E00A31">
          <w:rPr>
            <w:noProof/>
            <w:webHidden/>
          </w:rPr>
          <w:instrText xml:space="preserve"> PAGEREF _Toc112850370 \h </w:instrText>
        </w:r>
        <w:r w:rsidR="00E00A31">
          <w:rPr>
            <w:noProof/>
            <w:webHidden/>
          </w:rPr>
        </w:r>
        <w:r w:rsidR="00E00A31">
          <w:rPr>
            <w:noProof/>
            <w:webHidden/>
          </w:rPr>
          <w:fldChar w:fldCharType="separate"/>
        </w:r>
        <w:r w:rsidR="00E00A31">
          <w:rPr>
            <w:noProof/>
            <w:webHidden/>
          </w:rPr>
          <w:t>49</w:t>
        </w:r>
        <w:r w:rsidR="00E00A31">
          <w:rPr>
            <w:noProof/>
            <w:webHidden/>
          </w:rPr>
          <w:fldChar w:fldCharType="end"/>
        </w:r>
      </w:hyperlink>
    </w:p>
    <w:p w14:paraId="13F874CE" w14:textId="7D1A40A6" w:rsidR="00E00A31" w:rsidRDefault="00000000">
      <w:pPr>
        <w:pStyle w:val="TOC5"/>
        <w:rPr>
          <w:rFonts w:asciiTheme="minorHAnsi" w:eastAsiaTheme="minorEastAsia" w:hAnsiTheme="minorHAnsi" w:cstheme="minorBidi"/>
          <w:noProof/>
          <w:sz w:val="22"/>
          <w:szCs w:val="22"/>
        </w:rPr>
      </w:pPr>
      <w:hyperlink w:anchor="_Toc112850371" w:history="1">
        <w:r w:rsidR="00E00A31" w:rsidRPr="00FD457E">
          <w:rPr>
            <w:rStyle w:val="Hyperlink"/>
            <w:noProof/>
          </w:rPr>
          <w:t>Part 2 : Trade licences</w:t>
        </w:r>
        <w:r w:rsidR="00E00A31">
          <w:rPr>
            <w:noProof/>
            <w:webHidden/>
          </w:rPr>
          <w:tab/>
        </w:r>
        <w:r w:rsidR="00E00A31">
          <w:rPr>
            <w:noProof/>
            <w:webHidden/>
          </w:rPr>
          <w:fldChar w:fldCharType="begin"/>
        </w:r>
        <w:r w:rsidR="00E00A31">
          <w:rPr>
            <w:noProof/>
            <w:webHidden/>
          </w:rPr>
          <w:instrText xml:space="preserve"> PAGEREF _Toc112850371 \h </w:instrText>
        </w:r>
        <w:r w:rsidR="00E00A31">
          <w:rPr>
            <w:noProof/>
            <w:webHidden/>
          </w:rPr>
        </w:r>
        <w:r w:rsidR="00E00A31">
          <w:rPr>
            <w:noProof/>
            <w:webHidden/>
          </w:rPr>
          <w:fldChar w:fldCharType="separate"/>
        </w:r>
        <w:r w:rsidR="00E00A31">
          <w:rPr>
            <w:noProof/>
            <w:webHidden/>
          </w:rPr>
          <w:t>50</w:t>
        </w:r>
        <w:r w:rsidR="00E00A31">
          <w:rPr>
            <w:noProof/>
            <w:webHidden/>
          </w:rPr>
          <w:fldChar w:fldCharType="end"/>
        </w:r>
      </w:hyperlink>
    </w:p>
    <w:p w14:paraId="3DA5CBBE" w14:textId="3AED987C" w:rsidR="00E00A31" w:rsidRDefault="00000000">
      <w:pPr>
        <w:pStyle w:val="TOC5"/>
        <w:rPr>
          <w:rFonts w:asciiTheme="minorHAnsi" w:eastAsiaTheme="minorEastAsia" w:hAnsiTheme="minorHAnsi" w:cstheme="minorBidi"/>
          <w:noProof/>
          <w:sz w:val="22"/>
          <w:szCs w:val="22"/>
        </w:rPr>
      </w:pPr>
      <w:hyperlink w:anchor="_Toc112850372" w:history="1">
        <w:r w:rsidR="00E00A31" w:rsidRPr="00FD457E">
          <w:rPr>
            <w:rStyle w:val="Hyperlink"/>
            <w:noProof/>
          </w:rPr>
          <w:t>Part 3 : Seating Area</w:t>
        </w:r>
        <w:r w:rsidR="00E00A31">
          <w:rPr>
            <w:noProof/>
            <w:webHidden/>
          </w:rPr>
          <w:tab/>
        </w:r>
        <w:r w:rsidR="00E00A31">
          <w:rPr>
            <w:noProof/>
            <w:webHidden/>
          </w:rPr>
          <w:fldChar w:fldCharType="begin"/>
        </w:r>
        <w:r w:rsidR="00E00A31">
          <w:rPr>
            <w:noProof/>
            <w:webHidden/>
          </w:rPr>
          <w:instrText xml:space="preserve"> PAGEREF _Toc112850372 \h </w:instrText>
        </w:r>
        <w:r w:rsidR="00E00A31">
          <w:rPr>
            <w:noProof/>
            <w:webHidden/>
          </w:rPr>
        </w:r>
        <w:r w:rsidR="00E00A31">
          <w:rPr>
            <w:noProof/>
            <w:webHidden/>
          </w:rPr>
          <w:fldChar w:fldCharType="separate"/>
        </w:r>
        <w:r w:rsidR="00E00A31">
          <w:rPr>
            <w:noProof/>
            <w:webHidden/>
          </w:rPr>
          <w:t>51</w:t>
        </w:r>
        <w:r w:rsidR="00E00A31">
          <w:rPr>
            <w:noProof/>
            <w:webHidden/>
          </w:rPr>
          <w:fldChar w:fldCharType="end"/>
        </w:r>
      </w:hyperlink>
    </w:p>
    <w:p w14:paraId="4BE65A78" w14:textId="1C8607C0" w:rsidR="00CC5354" w:rsidRDefault="00E00A31">
      <w:pPr>
        <w:pStyle w:val="SHNormal"/>
      </w:pPr>
      <w:r>
        <w:fldChar w:fldCharType="end"/>
      </w:r>
    </w:p>
    <w:p w14:paraId="5F29827C" w14:textId="77777777" w:rsidR="00CC5354" w:rsidRDefault="00CC5354">
      <w:pPr>
        <w:pStyle w:val="SHNormal"/>
      </w:pPr>
    </w:p>
    <w:p w14:paraId="567FC788" w14:textId="77777777" w:rsidR="00CC5354" w:rsidRDefault="00CC5354">
      <w:pPr>
        <w:pStyle w:val="SHNormal"/>
        <w:sectPr w:rsidR="00CC5354">
          <w:footerReference w:type="default" r:id="rId17"/>
          <w:pgSz w:w="11907" w:h="16839" w:code="9"/>
          <w:pgMar w:top="1417" w:right="1417" w:bottom="1417" w:left="1417" w:header="709" w:footer="709" w:gutter="0"/>
          <w:cols w:space="708"/>
          <w:docGrid w:linePitch="360"/>
        </w:sectPr>
      </w:pPr>
    </w:p>
    <w:p w14:paraId="7F16893D" w14:textId="77777777" w:rsidR="00CC5354" w:rsidRDefault="00E00A3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C5354" w14:paraId="085E5AB0" w14:textId="77777777">
        <w:tc>
          <w:tcPr>
            <w:tcW w:w="4785" w:type="dxa"/>
          </w:tcPr>
          <w:p w14:paraId="1E9BEB63" w14:textId="77777777" w:rsidR="00CC5354" w:rsidRDefault="00E00A31">
            <w:pPr>
              <w:pStyle w:val="SHNormal"/>
            </w:pPr>
            <w:r>
              <w:rPr>
                <w:b/>
                <w:bCs/>
              </w:rPr>
              <w:t>LR1.</w:t>
            </w:r>
            <w:r>
              <w:t> </w:t>
            </w:r>
            <w:r>
              <w:rPr>
                <w:b/>
                <w:bCs/>
              </w:rPr>
              <w:t>Date of lease</w:t>
            </w:r>
          </w:p>
        </w:tc>
        <w:tc>
          <w:tcPr>
            <w:tcW w:w="4786" w:type="dxa"/>
          </w:tcPr>
          <w:p w14:paraId="5EA2031D" w14:textId="77777777" w:rsidR="00CC5354" w:rsidRDefault="00CC5354">
            <w:pPr>
              <w:pStyle w:val="SHNormal"/>
            </w:pPr>
          </w:p>
        </w:tc>
      </w:tr>
      <w:tr w:rsidR="00CC5354" w14:paraId="1D540951" w14:textId="77777777">
        <w:tc>
          <w:tcPr>
            <w:tcW w:w="4785" w:type="dxa"/>
          </w:tcPr>
          <w:p w14:paraId="26C9BBAD" w14:textId="77777777" w:rsidR="00CC5354" w:rsidRDefault="00E00A31">
            <w:pPr>
              <w:pStyle w:val="SHNormal"/>
            </w:pPr>
            <w:r>
              <w:rPr>
                <w:b/>
                <w:bCs/>
              </w:rPr>
              <w:t>LR2. Title number(s)</w:t>
            </w:r>
          </w:p>
        </w:tc>
        <w:tc>
          <w:tcPr>
            <w:tcW w:w="4786" w:type="dxa"/>
          </w:tcPr>
          <w:p w14:paraId="243195FE" w14:textId="77777777" w:rsidR="00CC5354" w:rsidRDefault="00CC5354">
            <w:pPr>
              <w:pStyle w:val="SHNormal"/>
            </w:pPr>
          </w:p>
        </w:tc>
      </w:tr>
      <w:tr w:rsidR="00CC5354" w14:paraId="473F964D" w14:textId="77777777">
        <w:tc>
          <w:tcPr>
            <w:tcW w:w="4785" w:type="dxa"/>
          </w:tcPr>
          <w:p w14:paraId="3BF62C50" w14:textId="136930E9" w:rsidR="00CC5354" w:rsidRDefault="00E00A31">
            <w:pPr>
              <w:pStyle w:val="SHNormal"/>
            </w:pPr>
            <w:r>
              <w:rPr>
                <w:b/>
                <w:bCs/>
              </w:rPr>
              <w:t>LR2.1 Landlord’s title number(s)</w:t>
            </w:r>
          </w:p>
        </w:tc>
        <w:tc>
          <w:tcPr>
            <w:tcW w:w="4786" w:type="dxa"/>
          </w:tcPr>
          <w:p w14:paraId="6E0EC244" w14:textId="77777777" w:rsidR="00CC5354" w:rsidRDefault="00E00A31">
            <w:pPr>
              <w:pStyle w:val="SHNormal"/>
            </w:pPr>
            <w:r>
              <w:t>[TITLE NUMBER].</w:t>
            </w:r>
          </w:p>
        </w:tc>
      </w:tr>
      <w:tr w:rsidR="00CC5354" w14:paraId="2A2EAA86" w14:textId="77777777">
        <w:tc>
          <w:tcPr>
            <w:tcW w:w="4785" w:type="dxa"/>
          </w:tcPr>
          <w:p w14:paraId="6D75DB84" w14:textId="6E4EE30B" w:rsidR="00CC5354" w:rsidRDefault="00E00A31">
            <w:pPr>
              <w:pStyle w:val="SHNormal"/>
            </w:pPr>
            <w:r>
              <w:rPr>
                <w:b/>
                <w:bCs/>
              </w:rPr>
              <w:t>LR2.2 Other title numbers</w:t>
            </w:r>
          </w:p>
        </w:tc>
        <w:tc>
          <w:tcPr>
            <w:tcW w:w="4786" w:type="dxa"/>
          </w:tcPr>
          <w:p w14:paraId="5D734519" w14:textId="77777777" w:rsidR="00CC5354" w:rsidRDefault="00E00A31">
            <w:pPr>
              <w:pStyle w:val="SHNormal"/>
            </w:pPr>
            <w:r>
              <w:t>[None</w:t>
            </w:r>
            <w:proofErr w:type="gramStart"/>
            <w:r>
              <w:t>.][</w:t>
            </w:r>
            <w:proofErr w:type="gramEnd"/>
            <w:r>
              <w:t>TITLE NUMBER.]</w:t>
            </w:r>
          </w:p>
        </w:tc>
      </w:tr>
      <w:tr w:rsidR="00CC5354" w14:paraId="55BD6ED5" w14:textId="77777777">
        <w:tc>
          <w:tcPr>
            <w:tcW w:w="4785" w:type="dxa"/>
          </w:tcPr>
          <w:p w14:paraId="5B50935F" w14:textId="77777777" w:rsidR="00CC5354" w:rsidRDefault="00E00A31">
            <w:pPr>
              <w:pStyle w:val="SHNormal"/>
            </w:pPr>
            <w:r>
              <w:rPr>
                <w:b/>
                <w:bCs/>
              </w:rPr>
              <w:t>LR3. Parties to this lease</w:t>
            </w:r>
          </w:p>
        </w:tc>
        <w:tc>
          <w:tcPr>
            <w:tcW w:w="4786" w:type="dxa"/>
          </w:tcPr>
          <w:p w14:paraId="3D32824C" w14:textId="77777777" w:rsidR="00CC5354" w:rsidRDefault="00CC5354">
            <w:pPr>
              <w:pStyle w:val="SHNormal"/>
            </w:pPr>
          </w:p>
        </w:tc>
      </w:tr>
      <w:tr w:rsidR="00CC5354" w14:paraId="64B36187" w14:textId="77777777">
        <w:tc>
          <w:tcPr>
            <w:tcW w:w="4785" w:type="dxa"/>
          </w:tcPr>
          <w:p w14:paraId="5F51B752" w14:textId="77777777" w:rsidR="00CC5354" w:rsidRDefault="00E00A31">
            <w:pPr>
              <w:pStyle w:val="SHNormal"/>
            </w:pPr>
            <w:r>
              <w:rPr>
                <w:b/>
                <w:bCs/>
              </w:rPr>
              <w:t>Landlord</w:t>
            </w:r>
          </w:p>
        </w:tc>
        <w:tc>
          <w:tcPr>
            <w:tcW w:w="4786" w:type="dxa"/>
          </w:tcPr>
          <w:p w14:paraId="5CF2ABBD" w14:textId="77777777" w:rsidR="00CC5354" w:rsidRDefault="00E00A31">
            <w:pPr>
              <w:pStyle w:val="SHNormal"/>
            </w:pPr>
            <w:r>
              <w:t>[LANDLORD] (incorporated and registered in [England and Wales] [the United Kingdom] [COUNTRY] under company registration number [COMPANY NUMBER]) [(overseas entity ID: [</w:t>
            </w:r>
            <w:proofErr w:type="gramStart"/>
            <w:r>
              <w:t>●][</w:t>
            </w:r>
            <w:proofErr w:type="gramEnd"/>
            <w:r>
              <w:t>not required])], the registered office of which is at [ADDRESS].</w:t>
            </w:r>
          </w:p>
        </w:tc>
      </w:tr>
      <w:tr w:rsidR="00CC5354" w14:paraId="64CDD0B6" w14:textId="77777777">
        <w:tc>
          <w:tcPr>
            <w:tcW w:w="4785" w:type="dxa"/>
          </w:tcPr>
          <w:p w14:paraId="50B15926" w14:textId="77777777" w:rsidR="00CC5354" w:rsidRDefault="00E00A31">
            <w:pPr>
              <w:pStyle w:val="SHNormal"/>
            </w:pPr>
            <w:r>
              <w:rPr>
                <w:b/>
                <w:bCs/>
              </w:rPr>
              <w:t>Tenant</w:t>
            </w:r>
          </w:p>
        </w:tc>
        <w:tc>
          <w:tcPr>
            <w:tcW w:w="4786" w:type="dxa"/>
          </w:tcPr>
          <w:p w14:paraId="3EB5F03B" w14:textId="77777777" w:rsidR="00CC5354" w:rsidRDefault="00E00A31">
            <w:pPr>
              <w:pStyle w:val="SHNormal"/>
            </w:pPr>
            <w:r>
              <w:t>[TENANT] (incorporated and registered in [England and Wales] [the United Kingdom] [COUNTRY] under company registration number [COMPANY NUMBER]) [(overseas entity ID: [</w:t>
            </w:r>
            <w:proofErr w:type="gramStart"/>
            <w:r>
              <w:t>●][</w:t>
            </w:r>
            <w:proofErr w:type="gramEnd"/>
            <w:r>
              <w:t>not required])], the registered office of which is at [ADDRESS].</w:t>
            </w:r>
          </w:p>
        </w:tc>
      </w:tr>
      <w:tr w:rsidR="00CC5354" w14:paraId="42021528" w14:textId="77777777">
        <w:tc>
          <w:tcPr>
            <w:tcW w:w="4785" w:type="dxa"/>
          </w:tcPr>
          <w:p w14:paraId="46CCC8AF" w14:textId="77777777" w:rsidR="00CC5354" w:rsidRDefault="00E00A31">
            <w:pPr>
              <w:pStyle w:val="SHNormal"/>
            </w:pPr>
            <w:r>
              <w:t>[</w:t>
            </w:r>
            <w:r>
              <w:rPr>
                <w:b/>
                <w:bCs/>
              </w:rPr>
              <w:t>Guarantor</w:t>
            </w:r>
          </w:p>
        </w:tc>
        <w:tc>
          <w:tcPr>
            <w:tcW w:w="4786" w:type="dxa"/>
          </w:tcPr>
          <w:p w14:paraId="393BB100" w14:textId="77777777" w:rsidR="00CC5354" w:rsidRDefault="00E00A31">
            <w:pPr>
              <w:pStyle w:val="SHNormal"/>
            </w:pPr>
            <w:r>
              <w:t>[GUARANTOR] (incorporated and registered in [England and Wales] [the United Kingdom] [COUNTRY] under company registration number [COMPANY NUMBER]), the registered office of which is at [ADDRESS].]</w:t>
            </w:r>
          </w:p>
        </w:tc>
      </w:tr>
      <w:tr w:rsidR="00CC5354" w14:paraId="5B6B05F2" w14:textId="77777777">
        <w:tc>
          <w:tcPr>
            <w:tcW w:w="4785" w:type="dxa"/>
          </w:tcPr>
          <w:p w14:paraId="64F2764C" w14:textId="77777777" w:rsidR="00CC5354" w:rsidRDefault="00E00A31">
            <w:pPr>
              <w:pStyle w:val="SHNormal"/>
            </w:pPr>
            <w:r>
              <w:t>[[</w:t>
            </w:r>
            <w:r>
              <w:rPr>
                <w:b/>
                <w:bCs/>
              </w:rPr>
              <w:t>Description of party</w:t>
            </w:r>
            <w:r>
              <w:t>]</w:t>
            </w:r>
          </w:p>
        </w:tc>
        <w:tc>
          <w:tcPr>
            <w:tcW w:w="4786" w:type="dxa"/>
          </w:tcPr>
          <w:p w14:paraId="44B1287C" w14:textId="77777777" w:rsidR="00CC5354" w:rsidRDefault="00E00A31">
            <w:pPr>
              <w:pStyle w:val="SHNormal"/>
            </w:pPr>
            <w:r>
              <w:t>[NAME] (incorporated and registered in [England and Wales] [the United Kingdom] [COUNTRY] under company registration number [COMPANY NUMBER]), the registered office of which is at [ADDRESS].]</w:t>
            </w:r>
          </w:p>
        </w:tc>
      </w:tr>
      <w:tr w:rsidR="00CC5354" w14:paraId="68295ECA" w14:textId="77777777">
        <w:tc>
          <w:tcPr>
            <w:tcW w:w="4785" w:type="dxa"/>
            <w:tcBorders>
              <w:bottom w:val="nil"/>
            </w:tcBorders>
          </w:tcPr>
          <w:p w14:paraId="33CFFA25" w14:textId="77777777" w:rsidR="00CC5354" w:rsidRDefault="00E00A31">
            <w:pPr>
              <w:pStyle w:val="SHNormal"/>
            </w:pPr>
            <w:r>
              <w:rPr>
                <w:b/>
                <w:bCs/>
              </w:rPr>
              <w:t>LR4. Property</w:t>
            </w:r>
          </w:p>
        </w:tc>
        <w:tc>
          <w:tcPr>
            <w:tcW w:w="4786" w:type="dxa"/>
            <w:tcBorders>
              <w:bottom w:val="nil"/>
            </w:tcBorders>
          </w:tcPr>
          <w:p w14:paraId="4CBC2021" w14:textId="494D0157" w:rsidR="00CC5354" w:rsidRDefault="00E00A31">
            <w:pPr>
              <w:pStyle w:val="SHNormal"/>
            </w:pPr>
            <w:r>
              <w:rPr>
                <w:b/>
                <w:bCs/>
              </w:rPr>
              <w:t>In the case of a conflict between this clause and the remainder of this lease then, for the purposes of registration, this clause shall prevail.</w:t>
            </w:r>
          </w:p>
        </w:tc>
      </w:tr>
      <w:tr w:rsidR="00CC5354" w14:paraId="4D177375" w14:textId="77777777">
        <w:tc>
          <w:tcPr>
            <w:tcW w:w="4785" w:type="dxa"/>
            <w:tcBorders>
              <w:top w:val="nil"/>
              <w:bottom w:val="nil"/>
            </w:tcBorders>
          </w:tcPr>
          <w:p w14:paraId="16264C31" w14:textId="77777777" w:rsidR="00CC5354" w:rsidRDefault="00CC5354">
            <w:pPr>
              <w:pStyle w:val="SHNormal"/>
            </w:pPr>
          </w:p>
        </w:tc>
        <w:tc>
          <w:tcPr>
            <w:tcW w:w="4786" w:type="dxa"/>
            <w:tcBorders>
              <w:top w:val="nil"/>
              <w:bottom w:val="nil"/>
            </w:tcBorders>
          </w:tcPr>
          <w:p w14:paraId="5645C15A" w14:textId="372AB332" w:rsidR="00CC5354" w:rsidRDefault="00E00A31">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CC5354" w14:paraId="4C843513" w14:textId="77777777">
        <w:tc>
          <w:tcPr>
            <w:tcW w:w="4785" w:type="dxa"/>
          </w:tcPr>
          <w:p w14:paraId="17B54093" w14:textId="77777777" w:rsidR="00CC5354" w:rsidRDefault="00E00A31">
            <w:pPr>
              <w:pStyle w:val="SHNormal"/>
            </w:pPr>
            <w:r>
              <w:rPr>
                <w:b/>
                <w:bCs/>
              </w:rPr>
              <w:t>LR5. Prescribed statements etc.</w:t>
            </w:r>
          </w:p>
        </w:tc>
        <w:tc>
          <w:tcPr>
            <w:tcW w:w="4786" w:type="dxa"/>
          </w:tcPr>
          <w:p w14:paraId="1F7AFE8D" w14:textId="77777777" w:rsidR="00CC5354" w:rsidRDefault="00E00A31">
            <w:pPr>
              <w:pStyle w:val="SHNormal"/>
            </w:pPr>
            <w:r>
              <w:t>None.</w:t>
            </w:r>
            <w:r>
              <w:rPr>
                <w:rStyle w:val="FootnoteReference"/>
              </w:rPr>
              <w:footnoteReference w:id="2"/>
            </w:r>
          </w:p>
        </w:tc>
      </w:tr>
      <w:tr w:rsidR="00CC5354" w14:paraId="7814E078" w14:textId="77777777">
        <w:tc>
          <w:tcPr>
            <w:tcW w:w="4785" w:type="dxa"/>
          </w:tcPr>
          <w:p w14:paraId="06F4E92E" w14:textId="77777777" w:rsidR="00CC5354" w:rsidRDefault="00E00A31">
            <w:pPr>
              <w:pStyle w:val="SHNormal"/>
            </w:pPr>
            <w:r>
              <w:rPr>
                <w:b/>
                <w:bCs/>
              </w:rPr>
              <w:t>LR6. Term for which the Property is leased</w:t>
            </w:r>
          </w:p>
        </w:tc>
        <w:tc>
          <w:tcPr>
            <w:tcW w:w="4786" w:type="dxa"/>
          </w:tcPr>
          <w:p w14:paraId="7CA243ED" w14:textId="59B2E098" w:rsidR="00CC5354" w:rsidRDefault="00E00A31">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CC5354" w14:paraId="39F529F7" w14:textId="77777777">
        <w:tc>
          <w:tcPr>
            <w:tcW w:w="4785" w:type="dxa"/>
          </w:tcPr>
          <w:p w14:paraId="53F441B8" w14:textId="77777777" w:rsidR="00CC5354" w:rsidRDefault="00E00A31">
            <w:pPr>
              <w:pStyle w:val="SHNormal"/>
            </w:pPr>
            <w:r>
              <w:rPr>
                <w:b/>
                <w:bCs/>
              </w:rPr>
              <w:lastRenderedPageBreak/>
              <w:t>LR7. Premium</w:t>
            </w:r>
          </w:p>
        </w:tc>
        <w:tc>
          <w:tcPr>
            <w:tcW w:w="4786" w:type="dxa"/>
          </w:tcPr>
          <w:p w14:paraId="5C8A1FDC" w14:textId="77777777" w:rsidR="00CC5354" w:rsidRDefault="00E00A31">
            <w:pPr>
              <w:pStyle w:val="SHNormal"/>
            </w:pPr>
            <w:r>
              <w:t>[None.] [£ [AMOUNT] plus VAT of [AMOUNT].]</w:t>
            </w:r>
          </w:p>
        </w:tc>
      </w:tr>
      <w:tr w:rsidR="00CC5354" w14:paraId="5644A4CA" w14:textId="77777777">
        <w:tc>
          <w:tcPr>
            <w:tcW w:w="4785" w:type="dxa"/>
          </w:tcPr>
          <w:p w14:paraId="0D57C9EA" w14:textId="77777777" w:rsidR="00CC5354" w:rsidRDefault="00E00A31">
            <w:pPr>
              <w:pStyle w:val="SHNormal"/>
            </w:pPr>
            <w:r>
              <w:rPr>
                <w:b/>
                <w:bCs/>
              </w:rPr>
              <w:t>LR8. Prohibitions or restrictions on disposing of this lease</w:t>
            </w:r>
          </w:p>
        </w:tc>
        <w:tc>
          <w:tcPr>
            <w:tcW w:w="4786" w:type="dxa"/>
          </w:tcPr>
          <w:p w14:paraId="7BE9E009" w14:textId="77777777" w:rsidR="00CC5354" w:rsidRDefault="00E00A31">
            <w:pPr>
              <w:pStyle w:val="SHNormal"/>
            </w:pPr>
            <w:r>
              <w:t>This Lease contains a provision that prohibits or restricts dispositions.</w:t>
            </w:r>
          </w:p>
        </w:tc>
      </w:tr>
      <w:tr w:rsidR="00CC5354" w14:paraId="212654E5" w14:textId="77777777">
        <w:tc>
          <w:tcPr>
            <w:tcW w:w="4785" w:type="dxa"/>
          </w:tcPr>
          <w:p w14:paraId="2272CC66" w14:textId="77777777" w:rsidR="00CC5354" w:rsidRDefault="00E00A31">
            <w:pPr>
              <w:pStyle w:val="SHNormal"/>
            </w:pPr>
            <w:r>
              <w:rPr>
                <w:b/>
                <w:bCs/>
              </w:rPr>
              <w:t>LR9. Rights of acquisition etc.</w:t>
            </w:r>
          </w:p>
        </w:tc>
        <w:tc>
          <w:tcPr>
            <w:tcW w:w="4786" w:type="dxa"/>
          </w:tcPr>
          <w:p w14:paraId="291837ED" w14:textId="77777777" w:rsidR="00CC5354" w:rsidRDefault="00CC5354">
            <w:pPr>
              <w:pStyle w:val="SHNormal"/>
            </w:pPr>
          </w:p>
        </w:tc>
      </w:tr>
      <w:tr w:rsidR="00CC5354" w14:paraId="4D1F8D56" w14:textId="77777777">
        <w:tc>
          <w:tcPr>
            <w:tcW w:w="4785" w:type="dxa"/>
          </w:tcPr>
          <w:p w14:paraId="569387D8" w14:textId="42BEAE19" w:rsidR="00CC5354" w:rsidRDefault="00E00A31">
            <w:pPr>
              <w:pStyle w:val="SHNormal"/>
            </w:pPr>
            <w:r>
              <w:rPr>
                <w:b/>
                <w:bCs/>
              </w:rPr>
              <w:t>LR9.1 Tenant’s contractual rights to renew this lease, to acquire the reversion or another lease of the Property, or to acquire an interest in other land</w:t>
            </w:r>
          </w:p>
        </w:tc>
        <w:tc>
          <w:tcPr>
            <w:tcW w:w="4786" w:type="dxa"/>
          </w:tcPr>
          <w:p w14:paraId="74CF3B36" w14:textId="77777777" w:rsidR="00CC5354" w:rsidRDefault="00E00A31">
            <w:pPr>
              <w:pStyle w:val="SHNormal"/>
            </w:pPr>
            <w:r>
              <w:t>None.</w:t>
            </w:r>
            <w:r>
              <w:rPr>
                <w:rStyle w:val="FootnoteReference"/>
              </w:rPr>
              <w:footnoteReference w:id="3"/>
            </w:r>
          </w:p>
        </w:tc>
      </w:tr>
      <w:tr w:rsidR="00CC5354" w14:paraId="6BB1031F" w14:textId="77777777">
        <w:tc>
          <w:tcPr>
            <w:tcW w:w="4785" w:type="dxa"/>
          </w:tcPr>
          <w:p w14:paraId="4E7E0CDC" w14:textId="66B1E861" w:rsidR="00CC5354" w:rsidRDefault="00E00A31">
            <w:pPr>
              <w:pStyle w:val="SHNormal"/>
            </w:pPr>
            <w:r>
              <w:rPr>
                <w:b/>
                <w:bCs/>
              </w:rPr>
              <w:t>LR9.2 Tenant’s covenant to (or offer to) surrender this lease</w:t>
            </w:r>
          </w:p>
        </w:tc>
        <w:tc>
          <w:tcPr>
            <w:tcW w:w="4786" w:type="dxa"/>
          </w:tcPr>
          <w:p w14:paraId="54C02DFC" w14:textId="77777777" w:rsidR="00CC5354" w:rsidRDefault="00E00A31">
            <w:pPr>
              <w:pStyle w:val="SHNormal"/>
            </w:pPr>
            <w:r>
              <w:t>[None.]</w:t>
            </w:r>
            <w:r>
              <w:rPr>
                <w:rStyle w:val="FootnoteReference"/>
              </w:rPr>
              <w:footnoteReference w:id="4"/>
            </w:r>
          </w:p>
        </w:tc>
      </w:tr>
      <w:tr w:rsidR="00CC5354" w14:paraId="1965A602" w14:textId="77777777">
        <w:tc>
          <w:tcPr>
            <w:tcW w:w="4785" w:type="dxa"/>
          </w:tcPr>
          <w:p w14:paraId="00D1AFA8" w14:textId="194F718C" w:rsidR="00CC5354" w:rsidRDefault="00E00A31">
            <w:pPr>
              <w:pStyle w:val="SHNormal"/>
            </w:pPr>
            <w:r>
              <w:rPr>
                <w:b/>
                <w:bCs/>
              </w:rPr>
              <w:t>LR9.3 Landlord’s contractual rights to acquire this lease</w:t>
            </w:r>
          </w:p>
        </w:tc>
        <w:tc>
          <w:tcPr>
            <w:tcW w:w="4786" w:type="dxa"/>
          </w:tcPr>
          <w:p w14:paraId="074C6905" w14:textId="77777777" w:rsidR="00CC5354" w:rsidRDefault="00E00A31">
            <w:pPr>
              <w:pStyle w:val="SHNormal"/>
            </w:pPr>
            <w:r>
              <w:t>None.</w:t>
            </w:r>
          </w:p>
        </w:tc>
      </w:tr>
      <w:tr w:rsidR="00CC5354" w14:paraId="38BAA06D" w14:textId="77777777">
        <w:tc>
          <w:tcPr>
            <w:tcW w:w="4785" w:type="dxa"/>
          </w:tcPr>
          <w:p w14:paraId="6B9E5AC0" w14:textId="77777777" w:rsidR="00CC5354" w:rsidRDefault="00E00A31">
            <w:pPr>
              <w:pStyle w:val="SHNormal"/>
            </w:pPr>
            <w:r>
              <w:rPr>
                <w:b/>
                <w:bCs/>
              </w:rPr>
              <w:t>LR10. Restrictive covenants given in this lease by the Landlord in respect of land other than the Property</w:t>
            </w:r>
          </w:p>
        </w:tc>
        <w:tc>
          <w:tcPr>
            <w:tcW w:w="4786" w:type="dxa"/>
          </w:tcPr>
          <w:p w14:paraId="350C6CE7" w14:textId="77777777" w:rsidR="00CC5354" w:rsidRDefault="00E00A31">
            <w:pPr>
              <w:pStyle w:val="SHNormal"/>
            </w:pPr>
            <w:r>
              <w:t>[None.]</w:t>
            </w:r>
            <w:r>
              <w:rPr>
                <w:rStyle w:val="FootnoteReference"/>
              </w:rPr>
              <w:footnoteReference w:id="5"/>
            </w:r>
          </w:p>
        </w:tc>
      </w:tr>
      <w:tr w:rsidR="00CC5354" w14:paraId="3C3F7A13" w14:textId="77777777">
        <w:tc>
          <w:tcPr>
            <w:tcW w:w="4785" w:type="dxa"/>
          </w:tcPr>
          <w:p w14:paraId="6AA94C83" w14:textId="77777777" w:rsidR="00CC5354" w:rsidRDefault="00E00A31">
            <w:pPr>
              <w:pStyle w:val="SHNormal"/>
            </w:pPr>
            <w:r>
              <w:rPr>
                <w:b/>
                <w:bCs/>
              </w:rPr>
              <w:t>LR11. Easements</w:t>
            </w:r>
          </w:p>
        </w:tc>
        <w:tc>
          <w:tcPr>
            <w:tcW w:w="4786" w:type="dxa"/>
          </w:tcPr>
          <w:p w14:paraId="7BE93266" w14:textId="77777777" w:rsidR="00CC5354" w:rsidRDefault="00CC5354">
            <w:pPr>
              <w:pStyle w:val="SHNormal"/>
            </w:pPr>
          </w:p>
        </w:tc>
      </w:tr>
      <w:tr w:rsidR="00CC5354" w14:paraId="35896220" w14:textId="77777777">
        <w:tc>
          <w:tcPr>
            <w:tcW w:w="4785" w:type="dxa"/>
          </w:tcPr>
          <w:p w14:paraId="6A3B1107" w14:textId="141268D3" w:rsidR="00CC5354" w:rsidRDefault="00E00A31">
            <w:pPr>
              <w:pStyle w:val="SHNormal"/>
            </w:pPr>
            <w:r>
              <w:rPr>
                <w:b/>
                <w:bCs/>
              </w:rPr>
              <w:t>LR11.1 Easements granted by this lease for the benefit of the Property</w:t>
            </w:r>
          </w:p>
        </w:tc>
        <w:tc>
          <w:tcPr>
            <w:tcW w:w="4786" w:type="dxa"/>
          </w:tcPr>
          <w:p w14:paraId="7709297C" w14:textId="5F3AB828" w:rsidR="00CC5354" w:rsidRDefault="00E00A3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C5354" w14:paraId="54682773" w14:textId="77777777">
        <w:tc>
          <w:tcPr>
            <w:tcW w:w="4785" w:type="dxa"/>
          </w:tcPr>
          <w:p w14:paraId="728624A3" w14:textId="7E442A87" w:rsidR="00CC5354" w:rsidRDefault="00E00A31">
            <w:pPr>
              <w:pStyle w:val="SHNormal"/>
            </w:pPr>
            <w:r>
              <w:rPr>
                <w:b/>
                <w:bCs/>
              </w:rPr>
              <w:t>LR11.2 Easements granted or reserved by this lease over the Property for the benefit of other property</w:t>
            </w:r>
          </w:p>
        </w:tc>
        <w:tc>
          <w:tcPr>
            <w:tcW w:w="4786" w:type="dxa"/>
          </w:tcPr>
          <w:p w14:paraId="1F387834" w14:textId="32A9A4A5" w:rsidR="00CC5354" w:rsidRDefault="00E00A3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C5354" w14:paraId="152089AB" w14:textId="77777777">
        <w:tc>
          <w:tcPr>
            <w:tcW w:w="4785" w:type="dxa"/>
          </w:tcPr>
          <w:p w14:paraId="3ABE4856" w14:textId="77777777" w:rsidR="00CC5354" w:rsidRDefault="00E00A31">
            <w:pPr>
              <w:pStyle w:val="SHNormal"/>
            </w:pPr>
            <w:r>
              <w:rPr>
                <w:b/>
                <w:bCs/>
              </w:rPr>
              <w:t>LR12. Estate rentcharge burdening the Property</w:t>
            </w:r>
          </w:p>
        </w:tc>
        <w:tc>
          <w:tcPr>
            <w:tcW w:w="4786" w:type="dxa"/>
          </w:tcPr>
          <w:p w14:paraId="30E9D1C0" w14:textId="77777777" w:rsidR="00CC5354" w:rsidRDefault="00E00A31">
            <w:pPr>
              <w:pStyle w:val="SHNormal"/>
            </w:pPr>
            <w:r>
              <w:t>None.</w:t>
            </w:r>
          </w:p>
        </w:tc>
      </w:tr>
      <w:tr w:rsidR="00CC5354" w14:paraId="217ABAA5" w14:textId="77777777">
        <w:tc>
          <w:tcPr>
            <w:tcW w:w="4785" w:type="dxa"/>
            <w:tcBorders>
              <w:bottom w:val="nil"/>
            </w:tcBorders>
          </w:tcPr>
          <w:p w14:paraId="1C4E3393" w14:textId="77777777" w:rsidR="00CC5354" w:rsidRDefault="00E00A31">
            <w:pPr>
              <w:pStyle w:val="SHNormal"/>
            </w:pPr>
            <w:r>
              <w:rPr>
                <w:b/>
                <w:bCs/>
              </w:rPr>
              <w:t>LR13. Application for standard form of restriction</w:t>
            </w:r>
          </w:p>
        </w:tc>
        <w:tc>
          <w:tcPr>
            <w:tcW w:w="4786" w:type="dxa"/>
            <w:tcBorders>
              <w:bottom w:val="nil"/>
            </w:tcBorders>
          </w:tcPr>
          <w:p w14:paraId="7F1D48B1" w14:textId="77777777" w:rsidR="00CC5354" w:rsidRDefault="00E00A31">
            <w:pPr>
              <w:pStyle w:val="SHNormal"/>
            </w:pPr>
            <w:r>
              <w:t>[None</w:t>
            </w:r>
            <w:proofErr w:type="gramStart"/>
            <w:r>
              <w:t>.][</w:t>
            </w:r>
            <w:proofErr w:type="gramEnd"/>
            <w:r>
              <w:t>The Parties to this Lease apply to enter the following standard form of restriction [against the title of the Property] or [against title number [NUMBER]].]</w:t>
            </w:r>
          </w:p>
        </w:tc>
      </w:tr>
      <w:tr w:rsidR="00CC5354" w14:paraId="3ACB96DC" w14:textId="77777777">
        <w:tc>
          <w:tcPr>
            <w:tcW w:w="4785" w:type="dxa"/>
            <w:tcBorders>
              <w:top w:val="nil"/>
              <w:bottom w:val="nil"/>
            </w:tcBorders>
          </w:tcPr>
          <w:p w14:paraId="7C5707A8" w14:textId="77777777" w:rsidR="00CC5354" w:rsidRDefault="00CC5354">
            <w:pPr>
              <w:pStyle w:val="SHNormal"/>
            </w:pPr>
          </w:p>
        </w:tc>
        <w:tc>
          <w:tcPr>
            <w:tcW w:w="4786" w:type="dxa"/>
            <w:tcBorders>
              <w:top w:val="nil"/>
              <w:bottom w:val="nil"/>
            </w:tcBorders>
          </w:tcPr>
          <w:p w14:paraId="31CDAF51" w14:textId="5C99F00D" w:rsidR="00CC5354" w:rsidRDefault="00E00A31">
            <w:pPr>
              <w:pStyle w:val="SHNormal"/>
            </w:pPr>
            <w:r>
              <w:t>[</w:t>
            </w:r>
            <w:r>
              <w:rPr>
                <w:b/>
                <w:bCs/>
              </w:rPr>
              <w:t>NB 1: if a restriction is required to be entered against a title number other than the Property, remember to put any relevant title number in LR2.2.</w:t>
            </w:r>
            <w:r>
              <w:t>]</w:t>
            </w:r>
          </w:p>
        </w:tc>
      </w:tr>
      <w:tr w:rsidR="00CC5354" w14:paraId="3F23BEC6" w14:textId="77777777">
        <w:tc>
          <w:tcPr>
            <w:tcW w:w="4785" w:type="dxa"/>
            <w:tcBorders>
              <w:top w:val="nil"/>
              <w:bottom w:val="nil"/>
            </w:tcBorders>
          </w:tcPr>
          <w:p w14:paraId="2F6746FF" w14:textId="77777777" w:rsidR="00CC5354" w:rsidRDefault="00CC5354">
            <w:pPr>
              <w:pStyle w:val="SHNormal"/>
            </w:pPr>
          </w:p>
        </w:tc>
        <w:tc>
          <w:tcPr>
            <w:tcW w:w="4786" w:type="dxa"/>
            <w:tcBorders>
              <w:top w:val="nil"/>
              <w:bottom w:val="nil"/>
            </w:tcBorders>
          </w:tcPr>
          <w:p w14:paraId="281B6CA5" w14:textId="1C115D73" w:rsidR="00CC5354" w:rsidRDefault="00E00A31">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CC5354" w14:paraId="41616C7B" w14:textId="77777777">
        <w:tc>
          <w:tcPr>
            <w:tcW w:w="4785" w:type="dxa"/>
            <w:tcBorders>
              <w:top w:val="nil"/>
              <w:bottom w:val="nil"/>
            </w:tcBorders>
          </w:tcPr>
          <w:p w14:paraId="595A7AAF" w14:textId="77777777" w:rsidR="00CC5354" w:rsidRDefault="00CC5354">
            <w:pPr>
              <w:pStyle w:val="SHNormal"/>
            </w:pPr>
          </w:p>
        </w:tc>
        <w:tc>
          <w:tcPr>
            <w:tcW w:w="4786" w:type="dxa"/>
            <w:tcBorders>
              <w:top w:val="nil"/>
              <w:bottom w:val="nil"/>
            </w:tcBorders>
          </w:tcPr>
          <w:p w14:paraId="7F2173B9" w14:textId="2639B616" w:rsidR="00CC5354" w:rsidRDefault="00E00A31">
            <w:pPr>
              <w:pStyle w:val="SHNormal"/>
            </w:pPr>
            <w:r>
              <w:rPr>
                <w:i/>
                <w:iCs/>
              </w:rPr>
              <w:t xml:space="preserve">LR NOTE: Set out the full text of the standard form of restriction and the title against which it is </w:t>
            </w:r>
            <w:r>
              <w:rPr>
                <w:i/>
                <w:iCs/>
              </w:rPr>
              <w:lastRenderedPageBreak/>
              <w:t xml:space="preserve">to be entered.  If you wish to apply for more than one standard form of </w:t>
            </w:r>
            <w:proofErr w:type="gramStart"/>
            <w:r>
              <w:rPr>
                <w:i/>
                <w:iCs/>
              </w:rPr>
              <w:t>restriction</w:t>
            </w:r>
            <w:proofErr w:type="gramEnd"/>
            <w:r>
              <w:rPr>
                <w:i/>
                <w:iCs/>
              </w:rPr>
              <w:t xml:space="preserve"> use this clause to apply for each of them, tell us who is applying against which title and set out the full text of the restriction you are applying for.</w:t>
            </w:r>
          </w:p>
        </w:tc>
      </w:tr>
      <w:tr w:rsidR="00CC5354" w14:paraId="0CECD99C" w14:textId="77777777">
        <w:tc>
          <w:tcPr>
            <w:tcW w:w="4785" w:type="dxa"/>
            <w:tcBorders>
              <w:top w:val="nil"/>
            </w:tcBorders>
          </w:tcPr>
          <w:p w14:paraId="518B704B" w14:textId="77777777" w:rsidR="00CC5354" w:rsidRDefault="00CC5354">
            <w:pPr>
              <w:pStyle w:val="SHNormal"/>
            </w:pPr>
          </w:p>
        </w:tc>
        <w:tc>
          <w:tcPr>
            <w:tcW w:w="4786" w:type="dxa"/>
            <w:tcBorders>
              <w:top w:val="nil"/>
            </w:tcBorders>
          </w:tcPr>
          <w:p w14:paraId="6D5FBD44" w14:textId="1E4B76C0" w:rsidR="00CC5354" w:rsidRDefault="00E00A31">
            <w:pPr>
              <w:pStyle w:val="SHNormal"/>
            </w:pPr>
            <w:r>
              <w:rPr>
                <w:i/>
                <w:iCs/>
              </w:rPr>
              <w:t>Standard forms of restriction are set out in Schedule 4 to the Land Registration Rules 2003.</w:t>
            </w:r>
          </w:p>
        </w:tc>
      </w:tr>
      <w:tr w:rsidR="00CC5354" w14:paraId="7C57E65C" w14:textId="77777777">
        <w:tc>
          <w:tcPr>
            <w:tcW w:w="4785" w:type="dxa"/>
            <w:tcBorders>
              <w:bottom w:val="nil"/>
            </w:tcBorders>
          </w:tcPr>
          <w:p w14:paraId="7564EB8B" w14:textId="77777777" w:rsidR="00CC5354" w:rsidRDefault="00E00A31">
            <w:pPr>
              <w:pStyle w:val="SHNormal"/>
            </w:pPr>
            <w:r>
              <w:rPr>
                <w:b/>
                <w:bCs/>
              </w:rPr>
              <w:t>LR14. Declaration of trust where there is more than one person comprising the Tenant</w:t>
            </w:r>
          </w:p>
        </w:tc>
        <w:tc>
          <w:tcPr>
            <w:tcW w:w="4786" w:type="dxa"/>
            <w:tcBorders>
              <w:bottom w:val="nil"/>
            </w:tcBorders>
          </w:tcPr>
          <w:p w14:paraId="3BAD2457" w14:textId="0FC02CC9" w:rsidR="00CC5354" w:rsidRDefault="00E00A31">
            <w:pPr>
              <w:pStyle w:val="SHNormal"/>
            </w:pPr>
            <w:r>
              <w:t>The Tenant is more than one person.  They are to hold the Property on trust for themselves as joint tenants.</w:t>
            </w:r>
          </w:p>
        </w:tc>
      </w:tr>
      <w:tr w:rsidR="00CC5354" w14:paraId="5541346B" w14:textId="77777777">
        <w:tc>
          <w:tcPr>
            <w:tcW w:w="4785" w:type="dxa"/>
            <w:tcBorders>
              <w:top w:val="nil"/>
              <w:bottom w:val="nil"/>
            </w:tcBorders>
          </w:tcPr>
          <w:p w14:paraId="532D3F92" w14:textId="77777777" w:rsidR="00CC5354" w:rsidRDefault="00CC5354">
            <w:pPr>
              <w:pStyle w:val="SHNormal"/>
            </w:pPr>
          </w:p>
        </w:tc>
        <w:tc>
          <w:tcPr>
            <w:tcW w:w="4786" w:type="dxa"/>
            <w:tcBorders>
              <w:top w:val="nil"/>
              <w:bottom w:val="nil"/>
            </w:tcBorders>
          </w:tcPr>
          <w:p w14:paraId="09ECB077" w14:textId="77777777" w:rsidR="00CC5354" w:rsidRDefault="00E00A31">
            <w:pPr>
              <w:pStyle w:val="SHNormal"/>
            </w:pPr>
            <w:r>
              <w:t>OR</w:t>
            </w:r>
          </w:p>
          <w:p w14:paraId="583A7256" w14:textId="7FD22EBA" w:rsidR="00CC5354" w:rsidRDefault="00E00A31">
            <w:pPr>
              <w:pStyle w:val="SHNormal"/>
            </w:pPr>
            <w:r>
              <w:t>The Tenant is more than one person.  They are to hold the Property on trust for themselves as tenants in common in equal shares.</w:t>
            </w:r>
          </w:p>
        </w:tc>
      </w:tr>
      <w:tr w:rsidR="00CC5354" w14:paraId="0D4784CB" w14:textId="77777777">
        <w:tc>
          <w:tcPr>
            <w:tcW w:w="4785" w:type="dxa"/>
            <w:tcBorders>
              <w:top w:val="nil"/>
            </w:tcBorders>
          </w:tcPr>
          <w:p w14:paraId="4184CB48" w14:textId="77777777" w:rsidR="00CC5354" w:rsidRDefault="00CC5354">
            <w:pPr>
              <w:pStyle w:val="SHNormal"/>
            </w:pPr>
          </w:p>
        </w:tc>
        <w:tc>
          <w:tcPr>
            <w:tcW w:w="4786" w:type="dxa"/>
            <w:tcBorders>
              <w:top w:val="nil"/>
            </w:tcBorders>
          </w:tcPr>
          <w:p w14:paraId="1E775DE7" w14:textId="77777777" w:rsidR="00CC5354" w:rsidRDefault="00E00A31">
            <w:pPr>
              <w:pStyle w:val="SHNormal"/>
            </w:pPr>
            <w:r>
              <w:t>OR</w:t>
            </w:r>
          </w:p>
          <w:p w14:paraId="645A2B1A" w14:textId="13176001" w:rsidR="00CC5354" w:rsidRDefault="00E00A31">
            <w:pPr>
              <w:pStyle w:val="SHNormal"/>
            </w:pPr>
            <w:r>
              <w:t>The Tenant is more than one person.  They are to hold the Property on trust [</w:t>
            </w:r>
            <w:r>
              <w:rPr>
                <w:i/>
                <w:iCs/>
              </w:rPr>
              <w:t>complete as necessary</w:t>
            </w:r>
            <w:r>
              <w:t>].</w:t>
            </w:r>
          </w:p>
          <w:p w14:paraId="72346985" w14:textId="77777777" w:rsidR="00CC5354" w:rsidRDefault="00E00A31">
            <w:pPr>
              <w:pStyle w:val="SHNormal"/>
              <w:rPr>
                <w:b/>
                <w:bCs/>
                <w:i/>
                <w:iCs/>
              </w:rPr>
            </w:pPr>
            <w:r>
              <w:rPr>
                <w:b/>
                <w:bCs/>
                <w:i/>
                <w:iCs/>
              </w:rPr>
              <w:t>If the Tenant is one person, omit or delete all the alternative statements.</w:t>
            </w:r>
          </w:p>
          <w:p w14:paraId="5FC114CA" w14:textId="3C7E47D7" w:rsidR="00CC5354" w:rsidRDefault="00E00A31">
            <w:pPr>
              <w:pStyle w:val="SHNormal"/>
            </w:pPr>
            <w:r>
              <w:rPr>
                <w:b/>
                <w:bCs/>
                <w:i/>
                <w:iCs/>
              </w:rPr>
              <w:t>If the Tenant is more than one person, the Tenant will need to complete this clause by omitting or deleting all inapplicable alternative statements</w:t>
            </w:r>
          </w:p>
        </w:tc>
      </w:tr>
    </w:tbl>
    <w:p w14:paraId="0BBE1972" w14:textId="77777777" w:rsidR="00CC5354" w:rsidRDefault="00CC5354">
      <w:pPr>
        <w:pStyle w:val="SHNormal"/>
        <w:sectPr w:rsidR="00CC5354">
          <w:footerReference w:type="default" r:id="rId18"/>
          <w:footerReference w:type="first" r:id="rId19"/>
          <w:pgSz w:w="11907" w:h="16839" w:code="9"/>
          <w:pgMar w:top="1417" w:right="1417" w:bottom="1417" w:left="1417" w:header="709" w:footer="709" w:gutter="0"/>
          <w:pgNumType w:start="1"/>
          <w:cols w:space="708"/>
          <w:docGrid w:linePitch="360"/>
        </w:sectPr>
      </w:pPr>
    </w:p>
    <w:p w14:paraId="16E2D8A6" w14:textId="77777777" w:rsidR="00CC5354" w:rsidRDefault="00E00A31">
      <w:pPr>
        <w:pStyle w:val="SHNormal"/>
        <w:rPr>
          <w:b/>
          <w:bCs/>
        </w:rPr>
      </w:pPr>
      <w:r>
        <w:rPr>
          <w:b/>
          <w:bCs/>
        </w:rPr>
        <w:lastRenderedPageBreak/>
        <w:t>LEASE</w:t>
      </w:r>
    </w:p>
    <w:p w14:paraId="179E0E8E" w14:textId="77777777" w:rsidR="00CC5354" w:rsidRDefault="00E00A31">
      <w:pPr>
        <w:pStyle w:val="SHNormal"/>
        <w:rPr>
          <w:b/>
          <w:bCs/>
        </w:rPr>
      </w:pPr>
      <w:r>
        <w:rPr>
          <w:b/>
          <w:bCs/>
        </w:rPr>
        <w:t>PARTIES</w:t>
      </w:r>
    </w:p>
    <w:p w14:paraId="25A1248C" w14:textId="47035369" w:rsidR="00CC5354" w:rsidRDefault="00E00A31">
      <w:pPr>
        <w:pStyle w:val="SHNormal"/>
        <w:ind w:left="850" w:hanging="850"/>
      </w:pPr>
      <w:r>
        <w:t>(1)</w:t>
      </w:r>
      <w:r>
        <w:tab/>
        <w:t>the Landlord named in clause LR3 (the “</w:t>
      </w:r>
      <w:r>
        <w:rPr>
          <w:b/>
          <w:bCs/>
        </w:rPr>
        <w:t>Landlord</w:t>
      </w:r>
      <w:r>
        <w:t>”); [and]</w:t>
      </w:r>
    </w:p>
    <w:p w14:paraId="3203C2DC" w14:textId="1B13218F" w:rsidR="00CC5354" w:rsidRDefault="00E00A31">
      <w:pPr>
        <w:pStyle w:val="SHNormal"/>
        <w:ind w:left="850" w:hanging="850"/>
      </w:pPr>
      <w:r>
        <w:t>(2)</w:t>
      </w:r>
      <w:r>
        <w:tab/>
        <w:t>the Tenant named in clause LR3 (the “</w:t>
      </w:r>
      <w:r>
        <w:rPr>
          <w:b/>
          <w:bCs/>
        </w:rPr>
        <w:t>Tenant</w:t>
      </w:r>
      <w:proofErr w:type="gramStart"/>
      <w:r>
        <w:t>”)[</w:t>
      </w:r>
      <w:proofErr w:type="gramEnd"/>
      <w:r>
        <w:t>; and]</w:t>
      </w:r>
    </w:p>
    <w:p w14:paraId="55574E02" w14:textId="128B9B4F" w:rsidR="00CC5354" w:rsidRDefault="00E00A31">
      <w:pPr>
        <w:pStyle w:val="SHNormal"/>
        <w:ind w:left="850" w:hanging="850"/>
      </w:pPr>
      <w:r>
        <w:t>(3)</w:t>
      </w:r>
      <w:r>
        <w:tab/>
        <w:t>[the Guarantor named in clause LR3 (the “</w:t>
      </w:r>
      <w:r>
        <w:rPr>
          <w:b/>
          <w:bCs/>
        </w:rPr>
        <w:t>Guarantor</w:t>
      </w:r>
      <w:r>
        <w:t>”)].</w:t>
      </w:r>
    </w:p>
    <w:p w14:paraId="115885A3" w14:textId="77777777" w:rsidR="00CC5354" w:rsidRDefault="00E00A31">
      <w:pPr>
        <w:pStyle w:val="SHNormal"/>
      </w:pPr>
      <w:r>
        <w:rPr>
          <w:b/>
          <w:bCs/>
        </w:rPr>
        <w:t>IT IS AGREED AS FOLLOWS:</w:t>
      </w:r>
    </w:p>
    <w:p w14:paraId="0C0B68B4" w14:textId="77777777" w:rsidR="00CC5354" w:rsidRDefault="00E00A31">
      <w:pPr>
        <w:pStyle w:val="SHHeading1"/>
      </w:pPr>
      <w:bookmarkStart w:id="0" w:name="_Ref322089825"/>
      <w:bookmarkStart w:id="1" w:name="_Toc536773063"/>
      <w:bookmarkStart w:id="2" w:name="_Toc112850298"/>
      <w:r>
        <w:t>DEFINITIONS</w:t>
      </w:r>
      <w:bookmarkEnd w:id="0"/>
      <w:bookmarkEnd w:id="1"/>
      <w:bookmarkEnd w:id="2"/>
    </w:p>
    <w:p w14:paraId="2CBC747E" w14:textId="77777777" w:rsidR="00CC5354" w:rsidRDefault="00E00A31">
      <w:pPr>
        <w:pStyle w:val="SHParagraph1"/>
      </w:pPr>
      <w:r>
        <w:t>This Lease uses the following definitions:</w:t>
      </w:r>
    </w:p>
    <w:p w14:paraId="54CDDAF7" w14:textId="2B779894" w:rsidR="00CC5354" w:rsidRDefault="00E00A31">
      <w:pPr>
        <w:pStyle w:val="SHNormal"/>
        <w:keepNext/>
        <w:rPr>
          <w:b/>
        </w:rPr>
      </w:pPr>
      <w:r>
        <w:rPr>
          <w:b/>
        </w:rPr>
        <w:t>“1925 Act”</w:t>
      </w:r>
    </w:p>
    <w:p w14:paraId="785623B9" w14:textId="5323244A" w:rsidR="00CC5354" w:rsidRDefault="00E00A31">
      <w:pPr>
        <w:pStyle w:val="SHParagraph1"/>
      </w:pPr>
      <w:r>
        <w:t>Law of Property Act </w:t>
      </w:r>
      <w:proofErr w:type="gramStart"/>
      <w:r>
        <w:t>1925;</w:t>
      </w:r>
      <w:proofErr w:type="gramEnd"/>
    </w:p>
    <w:p w14:paraId="1BA562ED" w14:textId="0F1CD5B0" w:rsidR="00CC5354" w:rsidRDefault="00E00A31">
      <w:pPr>
        <w:pStyle w:val="SHNormal"/>
        <w:keepNext/>
        <w:rPr>
          <w:b/>
        </w:rPr>
      </w:pPr>
      <w:r>
        <w:rPr>
          <w:b/>
        </w:rPr>
        <w:t>“1954 Act”</w:t>
      </w:r>
    </w:p>
    <w:p w14:paraId="32D0D52C" w14:textId="2A9D4B08" w:rsidR="00CC5354" w:rsidRDefault="00E00A31">
      <w:pPr>
        <w:pStyle w:val="SHParagraph1"/>
      </w:pPr>
      <w:r>
        <w:t>Landlord and Tenant Act </w:t>
      </w:r>
      <w:proofErr w:type="gramStart"/>
      <w:r>
        <w:t>1954;</w:t>
      </w:r>
      <w:proofErr w:type="gramEnd"/>
    </w:p>
    <w:p w14:paraId="108EBFDF" w14:textId="56A02040" w:rsidR="00CC5354" w:rsidRDefault="00E00A31">
      <w:pPr>
        <w:pStyle w:val="SHNormal"/>
        <w:keepNext/>
        <w:rPr>
          <w:b/>
        </w:rPr>
      </w:pPr>
      <w:r>
        <w:rPr>
          <w:b/>
        </w:rPr>
        <w:t>“1986 Act”</w:t>
      </w:r>
    </w:p>
    <w:p w14:paraId="4F637B0B" w14:textId="45F05795" w:rsidR="00CC5354" w:rsidRDefault="00E00A31">
      <w:pPr>
        <w:pStyle w:val="SHParagraph1"/>
      </w:pPr>
      <w:r>
        <w:t>Insolvency Act </w:t>
      </w:r>
      <w:proofErr w:type="gramStart"/>
      <w:r>
        <w:t>1986;</w:t>
      </w:r>
      <w:proofErr w:type="gramEnd"/>
    </w:p>
    <w:p w14:paraId="36743534" w14:textId="29DB05D8" w:rsidR="00CC5354" w:rsidRDefault="00E00A31">
      <w:pPr>
        <w:pStyle w:val="SHNormal"/>
        <w:keepNext/>
        <w:rPr>
          <w:b/>
        </w:rPr>
      </w:pPr>
      <w:r>
        <w:t>[</w:t>
      </w:r>
      <w:r>
        <w:rPr>
          <w:b/>
        </w:rPr>
        <w:t>“1994 Act”</w:t>
      </w:r>
    </w:p>
    <w:p w14:paraId="2329EE6C" w14:textId="51CA9451" w:rsidR="00CC5354" w:rsidRDefault="00E00A31">
      <w:pPr>
        <w:pStyle w:val="SHParagraph1"/>
      </w:pPr>
      <w:r>
        <w:t>Law of Property (Miscellaneous Provisions) Act 1994;</w:t>
      </w:r>
      <w:r>
        <w:rPr>
          <w:rStyle w:val="FootnoteReference"/>
        </w:rPr>
        <w:footnoteReference w:id="6"/>
      </w:r>
      <w:r>
        <w:t>]</w:t>
      </w:r>
    </w:p>
    <w:p w14:paraId="1AAC799B" w14:textId="12939874" w:rsidR="00CC5354" w:rsidRDefault="00E00A31">
      <w:pPr>
        <w:pStyle w:val="SHNormal"/>
        <w:keepNext/>
        <w:rPr>
          <w:b/>
        </w:rPr>
      </w:pPr>
      <w:r>
        <w:rPr>
          <w:b/>
        </w:rPr>
        <w:t>“Act”</w:t>
      </w:r>
    </w:p>
    <w:p w14:paraId="65C1F703" w14:textId="77777777" w:rsidR="00CC5354" w:rsidRDefault="00E00A31">
      <w:pPr>
        <w:pStyle w:val="SHParagraph1"/>
      </w:pPr>
      <w:r>
        <w:t xml:space="preserve">any act of Parliament and any delegated law made under </w:t>
      </w:r>
      <w:proofErr w:type="gramStart"/>
      <w:r>
        <w:t>it;</w:t>
      </w:r>
      <w:proofErr w:type="gramEnd"/>
    </w:p>
    <w:p w14:paraId="5D2E27C6" w14:textId="56CC534C" w:rsidR="00CC5354" w:rsidRDefault="00E00A31">
      <w:pPr>
        <w:pStyle w:val="SHNormal"/>
        <w:keepNext/>
        <w:rPr>
          <w:b/>
        </w:rPr>
      </w:pPr>
      <w:r>
        <w:rPr>
          <w:b/>
        </w:rPr>
        <w:t>“AGA”</w:t>
      </w:r>
    </w:p>
    <w:p w14:paraId="4EB8B02B" w14:textId="33F0FC9D" w:rsidR="00CC5354" w:rsidRDefault="00E00A31">
      <w:pPr>
        <w:pStyle w:val="SHParagraph1"/>
      </w:pPr>
      <w:r>
        <w:t xml:space="preserve">an authorised </w:t>
      </w:r>
      <w:proofErr w:type="gramStart"/>
      <w:r>
        <w:t>guarantee</w:t>
      </w:r>
      <w:proofErr w:type="gramEnd"/>
      <w:r>
        <w:t xml:space="preserve"> agreement (as defined in section 16 of the Landlord and Tenant (Covenants) Act 1995);</w:t>
      </w:r>
    </w:p>
    <w:p w14:paraId="1E4B4846" w14:textId="7B997BF2" w:rsidR="00CC5354" w:rsidRDefault="00E00A31">
      <w:pPr>
        <w:pStyle w:val="SHNormal"/>
        <w:keepNext/>
      </w:pPr>
      <w:r>
        <w:rPr>
          <w:b/>
        </w:rPr>
        <w:t>“Ancillary Rent Commencement Date”</w:t>
      </w:r>
      <w:r>
        <w:rPr>
          <w:rStyle w:val="FootnoteReference"/>
        </w:rPr>
        <w:footnoteReference w:id="7"/>
      </w:r>
    </w:p>
    <w:p w14:paraId="4920796D" w14:textId="77777777" w:rsidR="00CC5354" w:rsidRDefault="00E00A31">
      <w:pPr>
        <w:pStyle w:val="SHParagraph1"/>
      </w:pPr>
      <w:r>
        <w:t>[the date of this Lease</w:t>
      </w:r>
      <w:proofErr w:type="gramStart"/>
      <w:r>
        <w:t>;][</w:t>
      </w:r>
      <w:proofErr w:type="gramEnd"/>
      <w:r>
        <w:t>the first day of the Contractual Term;][DATE OR DESCRIPTION];</w:t>
      </w:r>
    </w:p>
    <w:p w14:paraId="7DDF15D2" w14:textId="35159DE2" w:rsidR="00CC5354" w:rsidRDefault="00E00A31">
      <w:pPr>
        <w:pStyle w:val="SHNormal"/>
        <w:keepNext/>
      </w:pPr>
      <w:r>
        <w:t>[</w:t>
      </w:r>
      <w:r>
        <w:rPr>
          <w:b/>
        </w:rPr>
        <w:t>“Break Date”</w:t>
      </w:r>
    </w:p>
    <w:p w14:paraId="72552793" w14:textId="6CE8F553" w:rsidR="00CC5354" w:rsidRDefault="00E00A31">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47DC3035" w14:textId="3B852573" w:rsidR="00CC5354" w:rsidRDefault="00E00A31">
      <w:pPr>
        <w:pStyle w:val="SHNormal"/>
        <w:keepNext/>
        <w:rPr>
          <w:b/>
        </w:rPr>
      </w:pPr>
      <w:r>
        <w:rPr>
          <w:b/>
        </w:rPr>
        <w:t>“Business Day”</w:t>
      </w:r>
    </w:p>
    <w:p w14:paraId="65323A31" w14:textId="77777777" w:rsidR="00CC5354" w:rsidRDefault="00E00A31">
      <w:pPr>
        <w:pStyle w:val="SHParagraph1"/>
      </w:pPr>
      <w:r>
        <w:t xml:space="preserve">any day other than a Saturday, Sunday or a bank or public holiday in England and </w:t>
      </w:r>
      <w:proofErr w:type="gramStart"/>
      <w:r>
        <w:t>Wales;</w:t>
      </w:r>
      <w:proofErr w:type="gramEnd"/>
    </w:p>
    <w:p w14:paraId="52EF5AF1" w14:textId="00696E34" w:rsidR="00CC5354" w:rsidRDefault="00E00A31">
      <w:pPr>
        <w:pStyle w:val="SHNormal"/>
        <w:keepNext/>
      </w:pPr>
      <w:r>
        <w:rPr>
          <w:b/>
        </w:rPr>
        <w:lastRenderedPageBreak/>
        <w:t>“Common Facilities”</w:t>
      </w:r>
    </w:p>
    <w:p w14:paraId="4380B408" w14:textId="53D1A927" w:rsidR="00CC5354" w:rsidRDefault="00E00A31">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w:t>
      </w:r>
      <w:proofErr w:type="gramStart"/>
      <w:r>
        <w:t>1996;</w:t>
      </w:r>
      <w:proofErr w:type="gramEnd"/>
    </w:p>
    <w:p w14:paraId="3B8760A3" w14:textId="3FDDEF44" w:rsidR="00CC5354" w:rsidRDefault="00E00A31">
      <w:pPr>
        <w:pStyle w:val="SHNormal"/>
        <w:keepNext/>
        <w:rPr>
          <w:b/>
        </w:rPr>
      </w:pPr>
      <w:r>
        <w:rPr>
          <w:b/>
        </w:rPr>
        <w:t>“company”</w:t>
      </w:r>
    </w:p>
    <w:p w14:paraId="53931CDD" w14:textId="77777777" w:rsidR="00CC5354" w:rsidRDefault="00E00A31">
      <w:pPr>
        <w:pStyle w:val="SHParagraph1"/>
      </w:pPr>
      <w:r>
        <w:t>includes:</w:t>
      </w:r>
    </w:p>
    <w:p w14:paraId="4DC72758" w14:textId="5596D8CA" w:rsidR="00CC5354" w:rsidRDefault="00E00A31">
      <w:pPr>
        <w:pStyle w:val="SHDefinitiona"/>
        <w:numPr>
          <w:ilvl w:val="0"/>
          <w:numId w:val="20"/>
        </w:numPr>
      </w:pPr>
      <w:r>
        <w:t>any UK registered company (as defined in section 1158 of the Companies Act 2006</w:t>
      </w:r>
      <w:proofErr w:type="gramStart"/>
      <w:r>
        <w:t>);</w:t>
      </w:r>
      <w:proofErr w:type="gramEnd"/>
    </w:p>
    <w:p w14:paraId="6C3D4BBC" w14:textId="260F9EBA" w:rsidR="00CC5354" w:rsidRDefault="00E00A31">
      <w:pPr>
        <w:pStyle w:val="SHDefinitiona"/>
      </w:pPr>
      <w:r>
        <w:t>to the extent applicable, any overseas company as defined in section 1044 of the Companies Act 2006; and</w:t>
      </w:r>
    </w:p>
    <w:p w14:paraId="068F534D" w14:textId="77777777" w:rsidR="00CC5354" w:rsidRDefault="00E00A31">
      <w:pPr>
        <w:pStyle w:val="SHDefinitiona"/>
      </w:pPr>
      <w:r>
        <w:t>any unregistered company (to include any association</w:t>
      </w:r>
      <w:proofErr w:type="gramStart"/>
      <w:r>
        <w:t>);</w:t>
      </w:r>
      <w:proofErr w:type="gramEnd"/>
    </w:p>
    <w:p w14:paraId="437B68F2" w14:textId="13E01244" w:rsidR="00CC5354" w:rsidRDefault="00E00A31">
      <w:pPr>
        <w:pStyle w:val="SHNormal"/>
        <w:keepNext/>
        <w:rPr>
          <w:b/>
        </w:rPr>
      </w:pPr>
      <w:r>
        <w:rPr>
          <w:b/>
        </w:rPr>
        <w:t>“Conducting Media”</w:t>
      </w:r>
    </w:p>
    <w:p w14:paraId="7075D9B0" w14:textId="77777777" w:rsidR="00CC5354" w:rsidRDefault="00E00A31">
      <w:pPr>
        <w:pStyle w:val="SHParagraph1"/>
      </w:pPr>
      <w:r>
        <w:t xml:space="preserve">any media for the transmission of </w:t>
      </w:r>
      <w:proofErr w:type="gramStart"/>
      <w:r>
        <w:t>Supplies;</w:t>
      </w:r>
      <w:proofErr w:type="gramEnd"/>
    </w:p>
    <w:p w14:paraId="742D239B" w14:textId="101EB8A9" w:rsidR="00CC5354" w:rsidRDefault="00E00A31">
      <w:pPr>
        <w:pStyle w:val="SHNormal"/>
        <w:keepNext/>
        <w:rPr>
          <w:b/>
        </w:rPr>
      </w:pPr>
      <w:r>
        <w:rPr>
          <w:b/>
        </w:rPr>
        <w:t>“Contractual Term”</w:t>
      </w:r>
    </w:p>
    <w:p w14:paraId="02BBD617" w14:textId="77777777" w:rsidR="00CC5354" w:rsidRDefault="00E00A31">
      <w:pPr>
        <w:pStyle w:val="SHParagraph1"/>
      </w:pPr>
      <w:r>
        <w:t>the term of [●] years starting on [●] and ending on [●</w:t>
      </w:r>
      <w:proofErr w:type="gramStart"/>
      <w:r>
        <w:t>];</w:t>
      </w:r>
      <w:proofErr w:type="gramEnd"/>
    </w:p>
    <w:p w14:paraId="7B10EFAB" w14:textId="631EC0FA" w:rsidR="00CC5354" w:rsidRDefault="00E00A31">
      <w:pPr>
        <w:pStyle w:val="SHNormal"/>
        <w:keepNext/>
        <w:rPr>
          <w:b/>
        </w:rPr>
      </w:pPr>
      <w:r>
        <w:rPr>
          <w:b/>
        </w:rPr>
        <w:t>“Current Guarantor”</w:t>
      </w:r>
    </w:p>
    <w:p w14:paraId="53C75F9E" w14:textId="0FD07189" w:rsidR="00CC5354" w:rsidRDefault="00E00A31">
      <w:pPr>
        <w:pStyle w:val="SHParagraph1"/>
      </w:pPr>
      <w:r>
        <w:t xml:space="preserve">someone who, immediately before a proposed assignment, is either a guarantor of the Tenant’s obligations under this Lease or a guarantor of the obligations given by a former tenant of this Lease under an </w:t>
      </w:r>
      <w:proofErr w:type="gramStart"/>
      <w:r>
        <w:t>AGA;</w:t>
      </w:r>
      <w:proofErr w:type="gramEnd"/>
    </w:p>
    <w:p w14:paraId="22AC21EB" w14:textId="39540B9F" w:rsidR="00CC5354" w:rsidRDefault="00E00A31">
      <w:pPr>
        <w:pStyle w:val="SHNormal"/>
        <w:keepNext/>
        <w:rPr>
          <w:b/>
        </w:rPr>
      </w:pPr>
      <w:r>
        <w:rPr>
          <w:b/>
        </w:rPr>
        <w:t>“Electronic Communications Apparatus”</w:t>
      </w:r>
    </w:p>
    <w:p w14:paraId="409DEEF7" w14:textId="45B75247" w:rsidR="00CC5354" w:rsidRDefault="00E00A31">
      <w:pPr>
        <w:pStyle w:val="SHParagraph1"/>
      </w:pPr>
      <w:r>
        <w:t>“</w:t>
      </w:r>
      <w:proofErr w:type="gramStart"/>
      <w:r>
        <w:t>electronic</w:t>
      </w:r>
      <w:proofErr w:type="gramEnd"/>
      <w:r>
        <w:t xml:space="preserve"> communications apparatus” as defined in paragraph 5 of Schedule 3A to the Communications Act 2003;</w:t>
      </w:r>
    </w:p>
    <w:p w14:paraId="05E55539" w14:textId="774ECD43" w:rsidR="00CC5354" w:rsidRDefault="00E00A31">
      <w:pPr>
        <w:pStyle w:val="SHNormal"/>
        <w:keepNext/>
        <w:rPr>
          <w:b/>
        </w:rPr>
      </w:pPr>
      <w:r>
        <w:rPr>
          <w:b/>
        </w:rPr>
        <w:t>“End Date”</w:t>
      </w:r>
    </w:p>
    <w:p w14:paraId="4A0316DE" w14:textId="77777777" w:rsidR="00CC5354" w:rsidRDefault="00E00A31">
      <w:pPr>
        <w:pStyle w:val="SHParagraph1"/>
      </w:pPr>
      <w:r>
        <w:t>the last day of the Term (however it arises</w:t>
      </w:r>
      <w:proofErr w:type="gramStart"/>
      <w:r>
        <w:t>);</w:t>
      </w:r>
      <w:proofErr w:type="gramEnd"/>
    </w:p>
    <w:p w14:paraId="73910E19" w14:textId="445DDF6D" w:rsidR="00CC5354" w:rsidRDefault="00E00A31">
      <w:pPr>
        <w:pStyle w:val="SHNormal"/>
        <w:keepNext/>
        <w:rPr>
          <w:b/>
        </w:rPr>
      </w:pPr>
      <w:r>
        <w:rPr>
          <w:b/>
        </w:rPr>
        <w:t>“Environmental Performance”</w:t>
      </w:r>
    </w:p>
    <w:p w14:paraId="1ED6D1EA" w14:textId="77777777" w:rsidR="00CC5354" w:rsidRDefault="00E00A31">
      <w:pPr>
        <w:pStyle w:val="SHParagraph1"/>
      </w:pPr>
      <w:r>
        <w:t>all or any of the following:</w:t>
      </w:r>
    </w:p>
    <w:p w14:paraId="323FC929" w14:textId="77777777" w:rsidR="00CC5354" w:rsidRDefault="00E00A31">
      <w:pPr>
        <w:pStyle w:val="SHDefinitiona"/>
        <w:numPr>
          <w:ilvl w:val="0"/>
          <w:numId w:val="22"/>
        </w:numPr>
      </w:pPr>
      <w:r>
        <w:t xml:space="preserve">the consumption of energy and associated generation of greenhouse gas </w:t>
      </w:r>
      <w:proofErr w:type="gramStart"/>
      <w:r>
        <w:t>emissions;</w:t>
      </w:r>
      <w:proofErr w:type="gramEnd"/>
    </w:p>
    <w:p w14:paraId="54150ADA" w14:textId="77777777" w:rsidR="00CC5354" w:rsidRDefault="00E00A31">
      <w:pPr>
        <w:pStyle w:val="SHDefinitiona"/>
      </w:pPr>
      <w:r>
        <w:t xml:space="preserve">the consumption of </w:t>
      </w:r>
      <w:proofErr w:type="gramStart"/>
      <w:r>
        <w:t>water;</w:t>
      </w:r>
      <w:proofErr w:type="gramEnd"/>
    </w:p>
    <w:p w14:paraId="464E28AF" w14:textId="3F99C0A1" w:rsidR="00CC5354" w:rsidRDefault="00E00A31">
      <w:pPr>
        <w:pStyle w:val="SHDefinitiona"/>
      </w:pPr>
      <w:r>
        <w:t>waste generation and management; and</w:t>
      </w:r>
    </w:p>
    <w:p w14:paraId="3F7B9319" w14:textId="77777777" w:rsidR="00CC5354" w:rsidRDefault="00E00A31">
      <w:pPr>
        <w:pStyle w:val="SHDefinitiona"/>
      </w:pPr>
      <w:r>
        <w:t xml:space="preserve">any other environmental impact arising from the use or operation of the </w:t>
      </w:r>
      <w:proofErr w:type="gramStart"/>
      <w:r>
        <w:t>Premises;</w:t>
      </w:r>
      <w:proofErr w:type="gramEnd"/>
    </w:p>
    <w:p w14:paraId="02C6F18A" w14:textId="7216A6CF" w:rsidR="00CC5354" w:rsidRDefault="00E00A31">
      <w:pPr>
        <w:pStyle w:val="SHNormal"/>
        <w:keepNext/>
        <w:rPr>
          <w:b/>
        </w:rPr>
      </w:pPr>
      <w:r>
        <w:rPr>
          <w:b/>
        </w:rPr>
        <w:t>“EPC”</w:t>
      </w:r>
    </w:p>
    <w:p w14:paraId="252CEB3D" w14:textId="72A4F7E7" w:rsidR="00CC5354" w:rsidRDefault="00E00A31">
      <w:pPr>
        <w:pStyle w:val="SHParagraph1"/>
      </w:pPr>
      <w:r>
        <w:t>an Energy Performance Certificate and Recommendation Report (as defined in the Energy Performance of Buildings (England and Wales) Regulations 2012</w:t>
      </w:r>
      <w:proofErr w:type="gramStart"/>
      <w:r>
        <w:t>);</w:t>
      </w:r>
      <w:proofErr w:type="gramEnd"/>
    </w:p>
    <w:p w14:paraId="47494E2A" w14:textId="538839D4" w:rsidR="00CC5354" w:rsidRDefault="00E00A31">
      <w:pPr>
        <w:pStyle w:val="SHNormal"/>
        <w:keepNext/>
      </w:pPr>
      <w:r>
        <w:lastRenderedPageBreak/>
        <w:t>[</w:t>
      </w:r>
      <w:r>
        <w:rPr>
          <w:b/>
        </w:rPr>
        <w:t>“Fast-Food Restaurant”</w:t>
      </w:r>
    </w:p>
    <w:p w14:paraId="62488B48" w14:textId="77777777" w:rsidR="00CC5354" w:rsidRDefault="00E00A31">
      <w:pPr>
        <w:pStyle w:val="SHParagraph1"/>
      </w:pPr>
      <w:r>
        <w:t xml:space="preserve">premises where customers order, pay for and collect hot or cold meals and drinks from a counter service </w:t>
      </w:r>
      <w:proofErr w:type="gramStart"/>
      <w:r>
        <w:t>whether or not</w:t>
      </w:r>
      <w:proofErr w:type="gramEnd"/>
      <w:r>
        <w:t xml:space="preserve"> the meals and drinks are to be consumed on or off the premises;</w:t>
      </w:r>
      <w:r>
        <w:rPr>
          <w:rStyle w:val="FootnoteReference"/>
        </w:rPr>
        <w:footnoteReference w:id="10"/>
      </w:r>
      <w:r>
        <w:t>]</w:t>
      </w:r>
    </w:p>
    <w:p w14:paraId="141423D3" w14:textId="111A4715" w:rsidR="00CC5354" w:rsidRDefault="00E00A31">
      <w:pPr>
        <w:pStyle w:val="SHNormal"/>
        <w:keepNext/>
        <w:rPr>
          <w:b/>
        </w:rPr>
      </w:pPr>
      <w:r>
        <w:rPr>
          <w:b/>
        </w:rPr>
        <w:t>“Group Company”</w:t>
      </w:r>
    </w:p>
    <w:p w14:paraId="63AF00E2" w14:textId="78DC89A1" w:rsidR="00CC5354" w:rsidRDefault="00E00A31">
      <w:pPr>
        <w:pStyle w:val="SHParagraph1"/>
      </w:pPr>
      <w:r>
        <w:t>in relation to any company, any other company within the same group of companies as that company within the meaning of section 42 of the 1954 </w:t>
      </w:r>
      <w:proofErr w:type="gramStart"/>
      <w:r>
        <w:t>Act;</w:t>
      </w:r>
      <w:proofErr w:type="gramEnd"/>
    </w:p>
    <w:p w14:paraId="4BC1D6E3" w14:textId="6EF2504B" w:rsidR="00CC5354" w:rsidRDefault="00E00A31">
      <w:pPr>
        <w:pStyle w:val="SHNormal"/>
        <w:keepNext/>
      </w:pPr>
      <w:r>
        <w:t>[</w:t>
      </w:r>
      <w:r>
        <w:rPr>
          <w:b/>
        </w:rPr>
        <w:t>“Head Lease”</w:t>
      </w:r>
    </w:p>
    <w:p w14:paraId="665D94CF" w14:textId="77777777" w:rsidR="00CC5354" w:rsidRDefault="00E00A31">
      <w:pPr>
        <w:pStyle w:val="SHParagraph1"/>
      </w:pPr>
      <w:r>
        <w:t>the lease dated [DATE] made between (1) [PARTY] and (2) [PARTY];]</w:t>
      </w:r>
    </w:p>
    <w:p w14:paraId="2F22BAF1" w14:textId="1CB3CE6B" w:rsidR="00CC5354" w:rsidRDefault="00E00A31">
      <w:pPr>
        <w:pStyle w:val="SHNormal"/>
        <w:keepNext/>
        <w:rPr>
          <w:b/>
        </w:rPr>
      </w:pPr>
      <w:r>
        <w:rPr>
          <w:b/>
        </w:rPr>
        <w:t>“Insurance Rent”</w:t>
      </w:r>
    </w:p>
    <w:p w14:paraId="626A7F0C" w14:textId="3BB4130D" w:rsidR="00CC5354" w:rsidRDefault="00E00A31">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2A98E4D9" w14:textId="2C808637" w:rsidR="00CC5354" w:rsidRDefault="00E00A31">
      <w:pPr>
        <w:pStyle w:val="SHNormal"/>
        <w:keepNext/>
        <w:rPr>
          <w:b/>
        </w:rPr>
      </w:pPr>
      <w:r>
        <w:t>“</w:t>
      </w:r>
      <w:r>
        <w:rPr>
          <w:b/>
        </w:rPr>
        <w:t>Insured Risks”</w:t>
      </w:r>
    </w:p>
    <w:p w14:paraId="46902B7A" w14:textId="77777777" w:rsidR="00CC5354" w:rsidRDefault="00E00A31">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23E0CE93" w14:textId="0E0E402C" w:rsidR="00CC5354" w:rsidRDefault="00E00A31">
      <w:pPr>
        <w:pStyle w:val="SHNormal"/>
        <w:keepNext/>
        <w:rPr>
          <w:b/>
        </w:rPr>
      </w:pPr>
      <w:r>
        <w:rPr>
          <w:b/>
        </w:rPr>
        <w:t>“Interest Rate”</w:t>
      </w:r>
    </w:p>
    <w:p w14:paraId="02619C6C" w14:textId="77777777" w:rsidR="00CC5354" w:rsidRDefault="00E00A31">
      <w:pPr>
        <w:pStyle w:val="SHParagraph1"/>
      </w:pPr>
      <w:r>
        <w:t>three per cent above the base rate for the time being in force of [NAME OF BANK] (or any other UK clearing bank specified by the Landlord</w:t>
      </w:r>
      <w:proofErr w:type="gramStart"/>
      <w:r>
        <w:t>);</w:t>
      </w:r>
      <w:proofErr w:type="gramEnd"/>
    </w:p>
    <w:p w14:paraId="75BA857E" w14:textId="298079F0" w:rsidR="00CC5354" w:rsidRDefault="00E00A31">
      <w:pPr>
        <w:pStyle w:val="SHNormal"/>
        <w:keepNext/>
      </w:pPr>
      <w:r>
        <w:t>[</w:t>
      </w:r>
      <w:r>
        <w:rPr>
          <w:b/>
        </w:rPr>
        <w:t>“Kitchen Extract Duct”</w:t>
      </w:r>
    </w:p>
    <w:p w14:paraId="0FA01DB4" w14:textId="77777777" w:rsidR="00CC5354" w:rsidRDefault="00E00A31">
      <w:pPr>
        <w:pStyle w:val="SHParagraph1"/>
      </w:pPr>
      <w:r>
        <w:t xml:space="preserve">the kitchen extract duct [in the riser] shown [edged][coloured] [COLOUR] on [the </w:t>
      </w:r>
      <w:proofErr w:type="gramStart"/>
      <w:r>
        <w:t>Plans][</w:t>
      </w:r>
      <w:proofErr w:type="gramEnd"/>
      <w:r>
        <w:t>Plan [NUMBER]];]</w:t>
      </w:r>
    </w:p>
    <w:p w14:paraId="0CA02E3A" w14:textId="45A03150" w:rsidR="00CC5354" w:rsidRDefault="00E00A31">
      <w:pPr>
        <w:pStyle w:val="SHNormal"/>
        <w:keepNext/>
      </w:pPr>
      <w:r>
        <w:t>[</w:t>
      </w:r>
      <w:r>
        <w:rPr>
          <w:b/>
        </w:rPr>
        <w:t>“Kitchen Extract Fan”</w:t>
      </w:r>
    </w:p>
    <w:p w14:paraId="781A2482" w14:textId="77777777" w:rsidR="00CC5354" w:rsidRDefault="00E00A31">
      <w:pPr>
        <w:pStyle w:val="SHParagraph1"/>
      </w:pPr>
      <w:r>
        <w:t>the fan and associated attenuator at the outlet of the Kitchen Extract Duct;]</w:t>
      </w:r>
    </w:p>
    <w:p w14:paraId="1DF78D55" w14:textId="18E0DE36" w:rsidR="00CC5354" w:rsidRDefault="00E00A31">
      <w:pPr>
        <w:pStyle w:val="SHNormal"/>
        <w:keepNext/>
        <w:rPr>
          <w:b/>
        </w:rPr>
      </w:pPr>
      <w:r>
        <w:rPr>
          <w:b/>
        </w:rPr>
        <w:t>“Lease”</w:t>
      </w:r>
    </w:p>
    <w:p w14:paraId="3CF5C454" w14:textId="6F068CA9" w:rsidR="00CC5354" w:rsidRDefault="00E00A31">
      <w:pPr>
        <w:pStyle w:val="SHParagraph1"/>
      </w:pPr>
      <w:r>
        <w:t xml:space="preserve">this lease, which is a “new tenancy” for the purposes of section 1 of the Landlord and Tenant (Covenants) Act 1995, and any document supplemental to </w:t>
      </w:r>
      <w:proofErr w:type="gramStart"/>
      <w:r>
        <w:t>it;</w:t>
      </w:r>
      <w:proofErr w:type="gramEnd"/>
    </w:p>
    <w:p w14:paraId="3B79AB2C" w14:textId="56C3EA9F" w:rsidR="00CC5354" w:rsidRDefault="00E00A31">
      <w:pPr>
        <w:pStyle w:val="SHNormal"/>
        <w:keepNext/>
      </w:pPr>
      <w:r>
        <w:rPr>
          <w:b/>
        </w:rPr>
        <w:t>“Licensing Authorities”</w:t>
      </w:r>
    </w:p>
    <w:p w14:paraId="45A89CF6" w14:textId="77777777" w:rsidR="00CC5354" w:rsidRDefault="00E00A31">
      <w:pPr>
        <w:pStyle w:val="SHParagraph1"/>
      </w:pPr>
      <w:r>
        <w:t xml:space="preserve">the person, body or authority competent to grant the relevant Trade </w:t>
      </w:r>
      <w:proofErr w:type="gramStart"/>
      <w:r>
        <w:t>Licences;</w:t>
      </w:r>
      <w:proofErr w:type="gramEnd"/>
    </w:p>
    <w:p w14:paraId="709A6B5F" w14:textId="2689FF58" w:rsidR="00CC5354" w:rsidRDefault="00E00A31">
      <w:pPr>
        <w:pStyle w:val="SHNormal"/>
        <w:keepNext/>
        <w:rPr>
          <w:b/>
        </w:rPr>
      </w:pPr>
      <w:r>
        <w:rPr>
          <w:b/>
        </w:rPr>
        <w:t>“Main Rent”</w:t>
      </w:r>
    </w:p>
    <w:p w14:paraId="6F160BD4" w14:textId="2253E00E" w:rsidR="00CC5354" w:rsidRDefault="00E00A31">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xml:space="preserve">] and (unless the Landlord and the </w:t>
      </w:r>
      <w:r>
        <w:lastRenderedPageBreak/>
        <w:t>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3BD0A8A5" w14:textId="48651BA9" w:rsidR="00CC5354" w:rsidRDefault="00E00A31">
      <w:pPr>
        <w:pStyle w:val="SHNormal"/>
        <w:keepNext/>
        <w:rPr>
          <w:b/>
        </w:rPr>
      </w:pPr>
      <w:r>
        <w:rPr>
          <w:b/>
        </w:rPr>
        <w:t>“Original Tenant”</w:t>
      </w:r>
    </w:p>
    <w:p w14:paraId="4EE299AF" w14:textId="55954698" w:rsidR="00CC5354" w:rsidRDefault="00E00A31">
      <w:pPr>
        <w:pStyle w:val="SHParagraph1"/>
        <w:rPr>
          <w:bCs/>
        </w:rPr>
      </w:pPr>
      <w:r>
        <w:rPr>
          <w:bCs/>
        </w:rPr>
        <w:t>the tenant named in clause </w:t>
      </w:r>
      <w:proofErr w:type="gramStart"/>
      <w:r>
        <w:rPr>
          <w:bCs/>
        </w:rPr>
        <w:t>LR3;</w:t>
      </w:r>
      <w:proofErr w:type="gramEnd"/>
    </w:p>
    <w:p w14:paraId="662E9CF2" w14:textId="66CE6FAF" w:rsidR="00CC5354" w:rsidRDefault="00E00A31">
      <w:pPr>
        <w:pStyle w:val="SHNormal"/>
        <w:keepNext/>
        <w:rPr>
          <w:b/>
        </w:rPr>
      </w:pPr>
      <w:r>
        <w:rPr>
          <w:b/>
        </w:rPr>
        <w:t>“Outgoings”</w:t>
      </w:r>
    </w:p>
    <w:p w14:paraId="2547EFF8" w14:textId="77777777" w:rsidR="00CC5354" w:rsidRDefault="00E00A31">
      <w:pPr>
        <w:pStyle w:val="SHParagraph1"/>
      </w:pPr>
      <w:r>
        <w:t>all or any of:</w:t>
      </w:r>
    </w:p>
    <w:p w14:paraId="53CDC0D4" w14:textId="77777777" w:rsidR="00CC5354" w:rsidRDefault="00E00A31">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176B66A6" w14:textId="24DFF3ED" w:rsidR="00CC5354" w:rsidRDefault="00E00A31">
      <w:pPr>
        <w:pStyle w:val="SHDefinitioni"/>
      </w:pPr>
      <w:r>
        <w:t>tax (other than VAT) on the Rents payable; and</w:t>
      </w:r>
    </w:p>
    <w:p w14:paraId="0E4DBBC9" w14:textId="05C91EFB" w:rsidR="00CC5354" w:rsidRDefault="00E00A31">
      <w:pPr>
        <w:pStyle w:val="SHDefinitioni"/>
      </w:pPr>
      <w:r>
        <w:t xml:space="preserve">any tax arising from the Landlord’s dealing with its own </w:t>
      </w:r>
      <w:proofErr w:type="gramStart"/>
      <w:r>
        <w:t>interests;</w:t>
      </w:r>
      <w:proofErr w:type="gramEnd"/>
    </w:p>
    <w:p w14:paraId="5729BA73" w14:textId="77777777" w:rsidR="00CC5354" w:rsidRDefault="00E00A31">
      <w:pPr>
        <w:pStyle w:val="SHDefinitiona"/>
      </w:pPr>
      <w:bookmarkStart w:id="4" w:name="_Ref499018052"/>
      <w:r>
        <w:t xml:space="preserve">Supply Costs for the </w:t>
      </w:r>
      <w:proofErr w:type="gramStart"/>
      <w:r>
        <w:t>Premises;</w:t>
      </w:r>
      <w:bookmarkEnd w:id="4"/>
      <w:proofErr w:type="gramEnd"/>
    </w:p>
    <w:p w14:paraId="76E2C2F6" w14:textId="3D2726E4" w:rsidR="00CC5354" w:rsidRDefault="00E00A31">
      <w:pPr>
        <w:pStyle w:val="SHDefinitiona"/>
      </w:pPr>
      <w:r>
        <w:t>all costs and expenses for which the Landlord, any other owner or the occupier of the Premises is responsible in respect of the Common Facilities; and</w:t>
      </w:r>
    </w:p>
    <w:p w14:paraId="745E5ADD" w14:textId="2D2113F6" w:rsidR="00CC5354" w:rsidRDefault="00E00A31">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14:paraId="62D0C818" w14:textId="7150B6A3" w:rsidR="00CC5354" w:rsidRDefault="00E00A31">
      <w:pPr>
        <w:pStyle w:val="SHNormal"/>
        <w:keepNext/>
      </w:pPr>
      <w:r>
        <w:rPr>
          <w:b/>
        </w:rPr>
        <w:t>“Permitted Use”</w:t>
      </w:r>
    </w:p>
    <w:p w14:paraId="7E992BA3" w14:textId="51C055A1" w:rsidR="00CC5354" w:rsidRDefault="00E00A31">
      <w:pPr>
        <w:pStyle w:val="SHParagraph1"/>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12"/>
      </w:r>
    </w:p>
    <w:p w14:paraId="552C1422" w14:textId="77777777" w:rsidR="00CC5354" w:rsidRDefault="00E00A31">
      <w:pPr>
        <w:pStyle w:val="SHParagraph1"/>
        <w:rPr>
          <w:b/>
          <w:bCs/>
        </w:rPr>
      </w:pPr>
      <w:r>
        <w:rPr>
          <w:b/>
          <w:bCs/>
        </w:rPr>
        <w:t>OR</w:t>
      </w:r>
    </w:p>
    <w:p w14:paraId="170D4960" w14:textId="0F3F8D7E" w:rsidR="00CC5354" w:rsidRDefault="00E00A31">
      <w:pPr>
        <w:pStyle w:val="SHParagraph1"/>
      </w:pPr>
      <w:r>
        <w:t>the use of the Premises as a [sandwich shop within class A1(d</w:t>
      </w:r>
      <w:proofErr w:type="gramStart"/>
      <w:r>
        <w:t>)][</w:t>
      </w:r>
      <w:proofErr w:type="gramEnd"/>
      <w:r>
        <w:t>[restaurant][wine bar][licensed public house][off-licence][hot food takeaway] within Class A3] of Schedule </w:t>
      </w:r>
      <w:r>
        <w:rPr>
          <w:bCs/>
        </w:rPr>
        <w:t>1 </w:t>
      </w:r>
      <w:r>
        <w:t>to the Town and Country Planning (Use Classes) Order 1987 [or such other use within Class [A(1)(d)][A3] as the Landlord may approve];</w:t>
      </w:r>
      <w:r>
        <w:rPr>
          <w:rStyle w:val="FootnoteReference"/>
        </w:rPr>
        <w:footnoteReference w:id="13"/>
      </w:r>
    </w:p>
    <w:p w14:paraId="73C4A65D" w14:textId="3DC320E0" w:rsidR="00CC5354" w:rsidRDefault="00E00A31">
      <w:pPr>
        <w:pStyle w:val="SHNormal"/>
        <w:keepNext/>
        <w:rPr>
          <w:b/>
        </w:rPr>
      </w:pPr>
      <w:r>
        <w:rPr>
          <w:b/>
        </w:rPr>
        <w:t>“Permitted Works”</w:t>
      </w:r>
    </w:p>
    <w:p w14:paraId="5A2F2A5B" w14:textId="64AEE487" w:rsidR="00CC5354" w:rsidRDefault="00E00A31">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Landlord’s consent is not </w:t>
      </w:r>
      <w:proofErr w:type="gramStart"/>
      <w:r>
        <w:t>required[</w:t>
      </w:r>
      <w:proofErr w:type="gramEnd"/>
      <w:r>
        <w:t xml:space="preserve"> together with any Prior Lease Alterations];</w:t>
      </w:r>
      <w:r>
        <w:rPr>
          <w:rStyle w:val="FootnoteReference"/>
        </w:rPr>
        <w:footnoteReference w:id="14"/>
      </w:r>
    </w:p>
    <w:p w14:paraId="5E78C68A" w14:textId="1D8874E0" w:rsidR="00CC5354" w:rsidRDefault="00E00A31">
      <w:pPr>
        <w:pStyle w:val="SHNormal"/>
        <w:keepNext/>
        <w:rPr>
          <w:b/>
        </w:rPr>
      </w:pPr>
      <w:r>
        <w:rPr>
          <w:b/>
        </w:rPr>
        <w:t>“Planning Acts”</w:t>
      </w:r>
    </w:p>
    <w:p w14:paraId="5A658209" w14:textId="77777777" w:rsidR="00CC5354" w:rsidRDefault="00E00A31">
      <w:pPr>
        <w:pStyle w:val="SHParagraph1"/>
      </w:pPr>
      <w:r>
        <w:t xml:space="preserve">every Act for the time being in force relating to the use, development, design, control and occupation of land and </w:t>
      </w:r>
      <w:proofErr w:type="gramStart"/>
      <w:r>
        <w:t>buildings;</w:t>
      </w:r>
      <w:proofErr w:type="gramEnd"/>
    </w:p>
    <w:p w14:paraId="033A6E50" w14:textId="45EE0C81" w:rsidR="00CC5354" w:rsidRDefault="00E00A31">
      <w:pPr>
        <w:pStyle w:val="SHNormal"/>
        <w:keepNext/>
        <w:rPr>
          <w:b/>
        </w:rPr>
      </w:pPr>
      <w:r>
        <w:rPr>
          <w:b/>
        </w:rPr>
        <w:lastRenderedPageBreak/>
        <w:t>“Planning Permission”</w:t>
      </w:r>
    </w:p>
    <w:p w14:paraId="73A69AC6" w14:textId="77777777" w:rsidR="00CC5354" w:rsidRDefault="00E00A31">
      <w:pPr>
        <w:pStyle w:val="SHParagraph1"/>
      </w:pPr>
      <w:r>
        <w:t xml:space="preserve">any permission, consent or approval given under the Planning </w:t>
      </w:r>
      <w:proofErr w:type="gramStart"/>
      <w:r>
        <w:t>Acts;</w:t>
      </w:r>
      <w:proofErr w:type="gramEnd"/>
    </w:p>
    <w:p w14:paraId="598C821C" w14:textId="503E3998" w:rsidR="00CC5354" w:rsidRDefault="00E00A31">
      <w:pPr>
        <w:pStyle w:val="SHNormal"/>
        <w:keepNext/>
        <w:rPr>
          <w:b/>
        </w:rPr>
      </w:pPr>
      <w:r>
        <w:rPr>
          <w:b/>
        </w:rPr>
        <w:t>“Plans”</w:t>
      </w:r>
    </w:p>
    <w:p w14:paraId="7E685764" w14:textId="77777777" w:rsidR="00CC5354" w:rsidRDefault="00E00A31">
      <w:pPr>
        <w:pStyle w:val="SHParagraph1"/>
      </w:pPr>
      <w:r>
        <w:t xml:space="preserve">any of the plans contained in this </w:t>
      </w:r>
      <w:proofErr w:type="gramStart"/>
      <w:r>
        <w:t>Lease;</w:t>
      </w:r>
      <w:proofErr w:type="gramEnd"/>
    </w:p>
    <w:p w14:paraId="03ED94C3" w14:textId="2DBE7ED6" w:rsidR="00CC5354" w:rsidRDefault="00E00A31">
      <w:pPr>
        <w:pStyle w:val="SHNormal"/>
        <w:keepNext/>
      </w:pPr>
      <w:r>
        <w:rPr>
          <w:b/>
        </w:rPr>
        <w:t>“Premises”</w:t>
      </w:r>
    </w:p>
    <w:p w14:paraId="4C70B303" w14:textId="77777777" w:rsidR="00CC5354" w:rsidRDefault="00E00A31">
      <w:pPr>
        <w:pStyle w:val="SHParagraph1"/>
      </w:pPr>
      <w:r>
        <w:t xml:space="preserve">the premises known as [ADDRESS OF PREMISES] and shown [edged][coloured] [COLOUR] on [the </w:t>
      </w:r>
      <w:proofErr w:type="gramStart"/>
      <w:r>
        <w:t>Plans][</w:t>
      </w:r>
      <w:proofErr w:type="gramEnd"/>
      <w:r>
        <w:t>Plan [NUMBER]] including:</w:t>
      </w:r>
    </w:p>
    <w:p w14:paraId="1A906072" w14:textId="77777777" w:rsidR="00CC5354" w:rsidRDefault="00E00A31">
      <w:pPr>
        <w:pStyle w:val="SHDefinitiona"/>
        <w:numPr>
          <w:ilvl w:val="0"/>
          <w:numId w:val="31"/>
        </w:numPr>
      </w:pPr>
      <w:r>
        <w:t xml:space="preserve">all buildings from time to time on the Premises and the load-bearing walls, structure, foundations and roofs of those </w:t>
      </w:r>
      <w:proofErr w:type="gramStart"/>
      <w:r>
        <w:t>buildings;</w:t>
      </w:r>
      <w:proofErr w:type="gramEnd"/>
    </w:p>
    <w:p w14:paraId="2FD0AD89" w14:textId="77777777" w:rsidR="00CC5354" w:rsidRDefault="00E00A31">
      <w:pPr>
        <w:pStyle w:val="SHDefinitiona"/>
      </w:pPr>
      <w:r>
        <w:t xml:space="preserve">one half severed vertically of any walls separating the Premises from any adjoining </w:t>
      </w:r>
      <w:proofErr w:type="gramStart"/>
      <w:r>
        <w:t>premises;</w:t>
      </w:r>
      <w:proofErr w:type="gramEnd"/>
    </w:p>
    <w:p w14:paraId="739E3C7B" w14:textId="113D2ECD" w:rsidR="00CC5354" w:rsidRDefault="00E00A31">
      <w:pPr>
        <w:pStyle w:val="SHDefinitiona"/>
      </w:pPr>
      <w:r>
        <w:t xml:space="preserve">all Conducting Media and landlord’s plant, equipment and fixtures exclusively serving the </w:t>
      </w:r>
      <w:proofErr w:type="gramStart"/>
      <w:r>
        <w:t>Premises;</w:t>
      </w:r>
      <w:proofErr w:type="gramEnd"/>
    </w:p>
    <w:p w14:paraId="1883211D" w14:textId="75842EA8" w:rsidR="00CC5354" w:rsidRDefault="00E00A31">
      <w:pPr>
        <w:pStyle w:val="SHDefinitiona"/>
      </w:pPr>
      <w:r>
        <w:t>all tenant’s fixtures; and</w:t>
      </w:r>
    </w:p>
    <w:p w14:paraId="799A14B2" w14:textId="77777777" w:rsidR="00CC5354" w:rsidRDefault="00E00A31">
      <w:pPr>
        <w:pStyle w:val="SHDefinitiona"/>
      </w:pPr>
      <w:r>
        <w:t xml:space="preserve">any Permitted Works carried out to or at the </w:t>
      </w:r>
      <w:proofErr w:type="gramStart"/>
      <w:r>
        <w:t>Premises;</w:t>
      </w:r>
      <w:proofErr w:type="gramEnd"/>
    </w:p>
    <w:p w14:paraId="2718F597" w14:textId="12E7B604" w:rsidR="00CC5354" w:rsidRDefault="00E00A31">
      <w:pPr>
        <w:pStyle w:val="SHNormal"/>
        <w:keepNext/>
      </w:pPr>
      <w:r>
        <w:rPr>
          <w:b/>
        </w:rPr>
        <w:t>“Premises Licence”</w:t>
      </w:r>
    </w:p>
    <w:p w14:paraId="03925E54" w14:textId="5C7DD951" w:rsidR="00CC5354" w:rsidRDefault="00E00A31">
      <w:pPr>
        <w:pStyle w:val="SHParagraph1"/>
      </w:pPr>
      <w:r>
        <w:t xml:space="preserve">any licence required under the Licensing Act 2003 for the use of the Premises for the Permitted </w:t>
      </w:r>
      <w:proofErr w:type="gramStart"/>
      <w:r>
        <w:t>Use;</w:t>
      </w:r>
      <w:proofErr w:type="gramEnd"/>
    </w:p>
    <w:p w14:paraId="21396009" w14:textId="652DE450" w:rsidR="00CC5354" w:rsidRDefault="00E00A31">
      <w:pPr>
        <w:pStyle w:val="SHNormal"/>
        <w:keepNext/>
      </w:pPr>
      <w:r>
        <w:t>[</w:t>
      </w:r>
      <w:r>
        <w:rPr>
          <w:b/>
        </w:rPr>
        <w:t>“Prior Lease”</w:t>
      </w:r>
    </w:p>
    <w:p w14:paraId="3125F07E" w14:textId="77777777" w:rsidR="00CC5354" w:rsidRDefault="00E00A31">
      <w:pPr>
        <w:pStyle w:val="SHParagraph1"/>
      </w:pPr>
      <w:r>
        <w:t>a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14:paraId="1787E698" w14:textId="2F57E003" w:rsidR="00CC5354" w:rsidRDefault="00E00A31">
      <w:pPr>
        <w:pStyle w:val="SHNormal"/>
        <w:keepNext/>
      </w:pPr>
      <w:r>
        <w:t>[</w:t>
      </w:r>
      <w:r>
        <w:rPr>
          <w:b/>
        </w:rPr>
        <w:t>“Prior Lease Alterations”</w:t>
      </w:r>
    </w:p>
    <w:p w14:paraId="53A6205F" w14:textId="77777777" w:rsidR="00CC5354" w:rsidRDefault="00E00A31">
      <w:pPr>
        <w:pStyle w:val="SHParagraph1"/>
      </w:pPr>
      <w:r>
        <w:t>all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14:paraId="2734BD79" w14:textId="78A46F0C" w:rsidR="00CC5354" w:rsidRDefault="00E00A31">
      <w:pPr>
        <w:pStyle w:val="SHNormal"/>
        <w:keepNext/>
        <w:rPr>
          <w:b/>
        </w:rPr>
      </w:pPr>
      <w:r>
        <w:rPr>
          <w:b/>
        </w:rPr>
        <w:t>“Rent Commencement Date”</w:t>
      </w:r>
    </w:p>
    <w:p w14:paraId="2D558015" w14:textId="00FE34B9" w:rsidR="00CC5354" w:rsidRDefault="00E00A31">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441F7727" w14:textId="427DF3E5" w:rsidR="00CC5354" w:rsidRDefault="00E00A31">
      <w:pPr>
        <w:pStyle w:val="SHNormal"/>
        <w:keepNext/>
        <w:rPr>
          <w:b/>
        </w:rPr>
      </w:pPr>
      <w:r>
        <w:rPr>
          <w:b/>
        </w:rPr>
        <w:lastRenderedPageBreak/>
        <w:t>“Rent Days”</w:t>
      </w:r>
    </w:p>
    <w:p w14:paraId="062ADEA0" w14:textId="7F4F7FC3" w:rsidR="00CC5354" w:rsidRDefault="00E00A31">
      <w:pPr>
        <w:pStyle w:val="SHParagraph1"/>
      </w:pPr>
      <w:r>
        <w:t>[25 March, 24 June, 29 September and 25 December</w:t>
      </w:r>
      <w:proofErr w:type="gramStart"/>
      <w:r>
        <w:t>;][</w:t>
      </w:r>
      <w:proofErr w:type="gramEnd"/>
      <w:r>
        <w:t>the first day of every month;]</w:t>
      </w:r>
      <w:r>
        <w:rPr>
          <w:rStyle w:val="FootnoteReference"/>
        </w:rPr>
        <w:footnoteReference w:id="19"/>
      </w:r>
    </w:p>
    <w:p w14:paraId="35AB503B" w14:textId="203D5A78" w:rsidR="00CC5354" w:rsidRDefault="00E00A31">
      <w:pPr>
        <w:pStyle w:val="SHNormal"/>
        <w:keepNext/>
      </w:pPr>
      <w:r>
        <w:t>[</w:t>
      </w:r>
      <w:r>
        <w:rPr>
          <w:b/>
        </w:rPr>
        <w:t>“Rent Review Date”</w:t>
      </w:r>
    </w:p>
    <w:p w14:paraId="0831B271" w14:textId="04B5F488" w:rsidR="00CC5354" w:rsidRDefault="00E00A31">
      <w:pPr>
        <w:pStyle w:val="SHParagraph1"/>
      </w:pPr>
      <w:r>
        <w:t>[DATE] in each of the years [YEARS] and references to “the Rent Review Date” mean the relevant Rent Review Date;</w:t>
      </w:r>
      <w:r>
        <w:rPr>
          <w:rStyle w:val="FootnoteReference"/>
        </w:rPr>
        <w:footnoteReference w:id="20"/>
      </w:r>
      <w:r>
        <w:t>]</w:t>
      </w:r>
    </w:p>
    <w:p w14:paraId="759745B5" w14:textId="58043441" w:rsidR="00CC5354" w:rsidRDefault="00E00A31">
      <w:pPr>
        <w:pStyle w:val="SHNormal"/>
        <w:keepNext/>
        <w:rPr>
          <w:b/>
        </w:rPr>
      </w:pPr>
      <w:r>
        <w:rPr>
          <w:b/>
        </w:rPr>
        <w:t>“Rents”</w:t>
      </w:r>
    </w:p>
    <w:p w14:paraId="475A147C" w14:textId="38B69CCD" w:rsidR="00CC5354" w:rsidRDefault="00E00A31">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14:paraId="65D0A9E4" w14:textId="5AB474B3" w:rsidR="00CC5354" w:rsidRDefault="00E00A31">
      <w:pPr>
        <w:pStyle w:val="SHNormal"/>
        <w:keepNext/>
      </w:pPr>
      <w:r>
        <w:rPr>
          <w:b/>
        </w:rPr>
        <w:t>“Risk Period”</w:t>
      </w:r>
    </w:p>
    <w:p w14:paraId="11128FA9" w14:textId="77777777" w:rsidR="00CC5354" w:rsidRDefault="00E00A31">
      <w:pPr>
        <w:pStyle w:val="SHParagraph1"/>
      </w:pPr>
      <w:r>
        <w:t>the period for which the Landlord decides to insure against loss of Main Rent, being a minimum of three years and a maximum of [five]</w:t>
      </w:r>
      <w:r>
        <w:rPr>
          <w:rStyle w:val="FootnoteReference"/>
        </w:rPr>
        <w:footnoteReference w:id="21"/>
      </w:r>
      <w:r>
        <w:t xml:space="preserve"> years, starting on the date of the relevant damage or </w:t>
      </w:r>
      <w:proofErr w:type="gramStart"/>
      <w:r>
        <w:t>destruction;</w:t>
      </w:r>
      <w:proofErr w:type="gramEnd"/>
    </w:p>
    <w:p w14:paraId="101DF53A" w14:textId="5CA926D9" w:rsidR="00CC5354" w:rsidRDefault="00E00A31">
      <w:pPr>
        <w:pStyle w:val="SHNormal"/>
        <w:keepNext/>
      </w:pPr>
      <w:r>
        <w:t>[</w:t>
      </w:r>
      <w:r>
        <w:rPr>
          <w:b/>
        </w:rPr>
        <w:t>“Seating Area”</w:t>
      </w:r>
      <w:r>
        <w:rPr>
          <w:rStyle w:val="FootnoteReference"/>
        </w:rPr>
        <w:footnoteReference w:id="22"/>
      </w:r>
    </w:p>
    <w:p w14:paraId="685579B3" w14:textId="03EF3B83" w:rsidR="00CC5354" w:rsidRDefault="00E00A31">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14:paraId="322ABABE" w14:textId="12D225EE" w:rsidR="00CC5354" w:rsidRDefault="00E00A31">
      <w:pPr>
        <w:pStyle w:val="SHNormal"/>
        <w:keepNext/>
      </w:pPr>
      <w:r>
        <w:t>[</w:t>
      </w:r>
      <w:r>
        <w:rPr>
          <w:b/>
        </w:rPr>
        <w:t>“Seating Area Regulations”</w:t>
      </w:r>
    </w:p>
    <w:p w14:paraId="2C4AE863" w14:textId="12F255FE" w:rsidR="00CC5354" w:rsidRDefault="00E00A31">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][published by the Landlord as part of any Centre regulations];]</w:t>
      </w:r>
    </w:p>
    <w:p w14:paraId="50C1DDE1" w14:textId="2A75C24A" w:rsidR="00CC5354" w:rsidRDefault="00E00A31">
      <w:pPr>
        <w:pStyle w:val="SHNormal"/>
        <w:keepNext/>
      </w:pPr>
      <w:r>
        <w:t>[</w:t>
      </w:r>
      <w:r>
        <w:rPr>
          <w:b/>
        </w:rPr>
        <w:t>“Service Provider”</w:t>
      </w:r>
    </w:p>
    <w:p w14:paraId="3869D841" w14:textId="4E970F99" w:rsidR="00CC5354" w:rsidRDefault="00E00A31">
      <w:pPr>
        <w:pStyle w:val="SHParagraph1"/>
      </w:pPr>
      <w:r>
        <w:t>any person providing services to the Tenant at the Premises for the purposes of the Tenant’s business;]</w:t>
      </w:r>
    </w:p>
    <w:p w14:paraId="4F9A1572" w14:textId="0C8FE267" w:rsidR="00CC5354" w:rsidRDefault="00E00A31">
      <w:pPr>
        <w:pStyle w:val="SHNormal"/>
        <w:keepNext/>
        <w:rPr>
          <w:b/>
        </w:rPr>
      </w:pPr>
      <w:r>
        <w:rPr>
          <w:b/>
        </w:rPr>
        <w:t>“Supplies”</w:t>
      </w:r>
    </w:p>
    <w:p w14:paraId="65359C77" w14:textId="77777777" w:rsidR="00CC5354" w:rsidRDefault="00E00A31">
      <w:pPr>
        <w:pStyle w:val="SHParagraph1"/>
      </w:pPr>
      <w:r>
        <w:t xml:space="preserve">water, [steam,] gas, air, foul and surface water drainage, electricity, oil, telephone, heating, telecommunications, internet, data communications and similar supplies or </w:t>
      </w:r>
      <w:proofErr w:type="gramStart"/>
      <w:r>
        <w:t>utilities;</w:t>
      </w:r>
      <w:proofErr w:type="gramEnd"/>
    </w:p>
    <w:p w14:paraId="54C06A34" w14:textId="7C40472B" w:rsidR="00CC5354" w:rsidRDefault="00E00A31">
      <w:pPr>
        <w:pStyle w:val="SHNormal"/>
        <w:keepNext/>
        <w:rPr>
          <w:b/>
        </w:rPr>
      </w:pPr>
      <w:r>
        <w:rPr>
          <w:b/>
        </w:rPr>
        <w:t>“Supply Costs”</w:t>
      </w:r>
    </w:p>
    <w:p w14:paraId="74B73916" w14:textId="77777777" w:rsidR="00CC5354" w:rsidRDefault="00E00A31">
      <w:pPr>
        <w:pStyle w:val="SHParagraph1"/>
      </w:pPr>
      <w:r>
        <w:t xml:space="preserve">the costs of Supplies including procurement costs, meter rents and standing charges and any taxes or levies payable on </w:t>
      </w:r>
      <w:proofErr w:type="gramStart"/>
      <w:r>
        <w:t>them;</w:t>
      </w:r>
      <w:proofErr w:type="gramEnd"/>
    </w:p>
    <w:p w14:paraId="3415E5EC" w14:textId="126579B5" w:rsidR="00CC5354" w:rsidRDefault="00E00A31">
      <w:pPr>
        <w:pStyle w:val="SHNormal"/>
        <w:keepNext/>
        <w:rPr>
          <w:b/>
        </w:rPr>
      </w:pPr>
      <w:r>
        <w:rPr>
          <w:b/>
        </w:rPr>
        <w:t>“Term”</w:t>
      </w:r>
    </w:p>
    <w:p w14:paraId="47225BFC" w14:textId="50B483C0" w:rsidR="00CC5354" w:rsidRDefault="00E00A31">
      <w:pPr>
        <w:pStyle w:val="SHParagraph1"/>
      </w:pPr>
      <w:r>
        <w:t>the Contractual Term and (unless the Landlord and the Tenant have included provisions in this Lease intended to exclude sections 24 to 28 of the 1954 Act from this Lease) any statutory continuation of the Contractual Term under the 1954 </w:t>
      </w:r>
      <w:proofErr w:type="gramStart"/>
      <w:r>
        <w:t>Act;</w:t>
      </w:r>
      <w:proofErr w:type="gramEnd"/>
    </w:p>
    <w:p w14:paraId="0C2FB6CE" w14:textId="41E51B8E" w:rsidR="00CC5354" w:rsidRDefault="00E00A31">
      <w:pPr>
        <w:pStyle w:val="SHNormal"/>
        <w:keepNext/>
      </w:pPr>
      <w:r>
        <w:rPr>
          <w:b/>
        </w:rPr>
        <w:lastRenderedPageBreak/>
        <w:t>“Trade Licences”</w:t>
      </w:r>
    </w:p>
    <w:p w14:paraId="1D84B1AA" w14:textId="77777777" w:rsidR="00CC5354" w:rsidRDefault="00E00A31">
      <w:pPr>
        <w:pStyle w:val="SHParagraph1"/>
      </w:pPr>
      <w:r>
        <w:t xml:space="preserve">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w:t>
      </w:r>
      <w:proofErr w:type="gramStart"/>
      <w:r>
        <w:t>Lease;</w:t>
      </w:r>
      <w:proofErr w:type="gramEnd"/>
    </w:p>
    <w:p w14:paraId="06A07C69" w14:textId="17451EA3" w:rsidR="00CC5354" w:rsidRDefault="00E00A31">
      <w:pPr>
        <w:pStyle w:val="SHNormal"/>
        <w:keepNext/>
      </w:pPr>
      <w:r>
        <w:rPr>
          <w:b/>
        </w:rPr>
        <w:t>“Uninsured Risk”</w:t>
      </w:r>
      <w:r>
        <w:rPr>
          <w:rStyle w:val="FootnoteReference"/>
        </w:rPr>
        <w:footnoteReference w:id="23"/>
      </w:r>
    </w:p>
    <w:p w14:paraId="55D17DB8" w14:textId="77777777" w:rsidR="00CC5354" w:rsidRDefault="00E00A31">
      <w:pPr>
        <w:pStyle w:val="SHParagraph1"/>
      </w:pPr>
      <w:r>
        <w:t>any risk expressly specified in the Insured Risks definition that:</w:t>
      </w:r>
    </w:p>
    <w:p w14:paraId="60D0D0D0" w14:textId="0B7FC3C0" w:rsidR="00CC5354" w:rsidRDefault="00E00A31">
      <w:pPr>
        <w:pStyle w:val="SHDefinitiona"/>
        <w:numPr>
          <w:ilvl w:val="0"/>
          <w:numId w:val="34"/>
        </w:numPr>
      </w:pPr>
      <w:r>
        <w:t>is not insured against because, at the time the insurance is taken out or renewed, insurance is not generally available in the UK market on normal commercial terms; or</w:t>
      </w:r>
    </w:p>
    <w:p w14:paraId="45E794A7" w14:textId="77777777" w:rsidR="00CC5354" w:rsidRDefault="00E00A31">
      <w:pPr>
        <w:pStyle w:val="SHDefinitiona"/>
      </w:pPr>
      <w:r>
        <w:t>is not, at the date of the damage or destruction, insured against by reason of a limitation or exclusion imposed by the insurers</w:t>
      </w:r>
    </w:p>
    <w:p w14:paraId="603EA362" w14:textId="308DE757" w:rsidR="00CC5354" w:rsidRDefault="00E00A31">
      <w:pPr>
        <w:pStyle w:val="SHParagraph1"/>
      </w:pPr>
      <w:r>
        <w:t xml:space="preserve">but will not include loss or damage (or the risk of it) caused by reason of the Tenant’s wilful act or failure to </w:t>
      </w:r>
      <w:proofErr w:type="gramStart"/>
      <w:r>
        <w:t>act;</w:t>
      </w:r>
      <w:proofErr w:type="gramEnd"/>
    </w:p>
    <w:p w14:paraId="5E0EC2D6" w14:textId="2746E50A" w:rsidR="00CC5354" w:rsidRDefault="00E00A31">
      <w:pPr>
        <w:pStyle w:val="SHNormal"/>
        <w:keepNext/>
      </w:pPr>
      <w:r>
        <w:rPr>
          <w:b/>
        </w:rPr>
        <w:t>“VAT”</w:t>
      </w:r>
    </w:p>
    <w:p w14:paraId="77557C95" w14:textId="77777777" w:rsidR="00CC5354" w:rsidRDefault="00E00A31">
      <w:pPr>
        <w:pStyle w:val="SHParagraph1"/>
      </w:pPr>
      <w:r>
        <w:t xml:space="preserve">value added tax or any similar tax from time to time replacing it or performing a similar </w:t>
      </w:r>
      <w:proofErr w:type="gramStart"/>
      <w:r>
        <w:t>function;</w:t>
      </w:r>
      <w:proofErr w:type="gramEnd"/>
    </w:p>
    <w:p w14:paraId="25994F1A" w14:textId="7283FBFF" w:rsidR="00CC5354" w:rsidRDefault="00E00A31">
      <w:pPr>
        <w:pStyle w:val="SHNormal"/>
        <w:keepNext/>
      </w:pPr>
      <w:r>
        <w:rPr>
          <w:b/>
        </w:rPr>
        <w:t>“VAT Supply”</w:t>
      </w:r>
    </w:p>
    <w:p w14:paraId="057C4C60" w14:textId="726B05DE" w:rsidR="00CC5354" w:rsidRDefault="00E00A31">
      <w:pPr>
        <w:pStyle w:val="SHParagraph1"/>
      </w:pPr>
      <w:r>
        <w:t>a “supply” for the purpose of the Value Added Tax Act </w:t>
      </w:r>
      <w:proofErr w:type="gramStart"/>
      <w:r>
        <w:t>1994;</w:t>
      </w:r>
      <w:proofErr w:type="gramEnd"/>
    </w:p>
    <w:p w14:paraId="0C8AADA2" w14:textId="35E0C41F" w:rsidR="00CC5354" w:rsidRDefault="00E00A31">
      <w:pPr>
        <w:pStyle w:val="SHNormal"/>
        <w:keepNext/>
        <w:rPr>
          <w:b/>
        </w:rPr>
      </w:pPr>
      <w:r>
        <w:rPr>
          <w:b/>
        </w:rPr>
        <w:t>“Wireless Data Services”</w:t>
      </w:r>
    </w:p>
    <w:p w14:paraId="3F33E084" w14:textId="77777777" w:rsidR="00CC5354" w:rsidRDefault="00E00A31">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4438F86D" w14:textId="77777777" w:rsidR="00CC5354" w:rsidRDefault="00E00A31">
      <w:pPr>
        <w:pStyle w:val="SHHeading1"/>
      </w:pPr>
      <w:bookmarkStart w:id="5" w:name="_Toc536773064"/>
      <w:bookmarkStart w:id="6" w:name="_Toc112850299"/>
      <w:r>
        <w:t>INTERPRETATION</w:t>
      </w:r>
      <w:bookmarkEnd w:id="5"/>
      <w:bookmarkEnd w:id="6"/>
    </w:p>
    <w:p w14:paraId="589F4A95" w14:textId="77777777" w:rsidR="00CC5354" w:rsidRDefault="00E00A31">
      <w:pPr>
        <w:pStyle w:val="SHHeading2"/>
      </w:pPr>
      <w:r>
        <w:t>All headings in this Lease are for ease of reference only and will not affect its construction or interpretation.</w:t>
      </w:r>
    </w:p>
    <w:p w14:paraId="71FD1FED" w14:textId="1311608F" w:rsidR="00CC5354" w:rsidRDefault="00E00A31">
      <w:pPr>
        <w:pStyle w:val="SHHeading2"/>
      </w:pPr>
      <w:r>
        <w:t>In this Lease, “includes”, “including” and similar words are used without limitation or qualification to the subject matter of the relevant provision.</w:t>
      </w:r>
    </w:p>
    <w:p w14:paraId="16BEB339" w14:textId="77777777" w:rsidR="00CC5354" w:rsidRDefault="00E00A31">
      <w:pPr>
        <w:pStyle w:val="SHHeading2"/>
      </w:pPr>
      <w:r>
        <w:t>In this Lease:</w:t>
      </w:r>
    </w:p>
    <w:p w14:paraId="2CEE4961" w14:textId="4A95927D" w:rsidR="00CC5354" w:rsidRDefault="00E00A31">
      <w:pPr>
        <w:pStyle w:val="SHHeading3"/>
      </w:pPr>
      <w:r>
        <w:t xml:space="preserve">“notice” means any notice, notification or request given or made under </w:t>
      </w:r>
      <w:proofErr w:type="gramStart"/>
      <w:r>
        <w:t>it;</w:t>
      </w:r>
      <w:proofErr w:type="gramEnd"/>
    </w:p>
    <w:p w14:paraId="4C81E681" w14:textId="77777777" w:rsidR="00CC5354" w:rsidRDefault="00E00A31">
      <w:pPr>
        <w:pStyle w:val="SHHeading3"/>
      </w:pPr>
      <w:r>
        <w:t xml:space="preserve">a notice must be given or made in </w:t>
      </w:r>
      <w:proofErr w:type="gramStart"/>
      <w:r>
        <w:t>writing;</w:t>
      </w:r>
      <w:proofErr w:type="gramEnd"/>
    </w:p>
    <w:p w14:paraId="2E74BBA8" w14:textId="3A9A9F86" w:rsidR="00CC5354" w:rsidRDefault="00E00A31">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4F4FD8DF" w14:textId="06F33FAD" w:rsidR="00CC5354" w:rsidRDefault="00E00A31">
      <w:pPr>
        <w:pStyle w:val="SHHeading3"/>
      </w:pPr>
      <w:r>
        <w:t>an application for Landlord’s consent must be made by formal notice.</w:t>
      </w:r>
    </w:p>
    <w:p w14:paraId="453FCFBC" w14:textId="77777777" w:rsidR="00CC5354" w:rsidRDefault="00E00A31">
      <w:pPr>
        <w:pStyle w:val="SHHeading2"/>
      </w:pPr>
      <w:r>
        <w:t>References in this Lease to:</w:t>
      </w:r>
    </w:p>
    <w:p w14:paraId="3C112847" w14:textId="77777777" w:rsidR="00CC5354" w:rsidRDefault="00E00A31">
      <w:pPr>
        <w:pStyle w:val="SHHeading3"/>
      </w:pPr>
      <w:r>
        <w:lastRenderedPageBreak/>
        <w:t xml:space="preserve">the Landlord include any other person who becomes the immediate landlord of the </w:t>
      </w:r>
      <w:proofErr w:type="gramStart"/>
      <w:r>
        <w:t>Tenant;</w:t>
      </w:r>
      <w:proofErr w:type="gramEnd"/>
    </w:p>
    <w:p w14:paraId="7943027B" w14:textId="77777777" w:rsidR="00CC5354" w:rsidRDefault="00E00A31">
      <w:pPr>
        <w:pStyle w:val="SHHeading3"/>
      </w:pPr>
      <w:r>
        <w:t xml:space="preserve">the Tenant include its successors in </w:t>
      </w:r>
      <w:proofErr w:type="gramStart"/>
      <w:r>
        <w:t>title;</w:t>
      </w:r>
      <w:proofErr w:type="gramEnd"/>
    </w:p>
    <w:p w14:paraId="1AC32EF5" w14:textId="739E0067" w:rsidR="00CC5354" w:rsidRDefault="00E00A31">
      <w:pPr>
        <w:pStyle w:val="SHHeading3"/>
      </w:pPr>
      <w:r>
        <w:t xml:space="preserve"> “</w:t>
      </w:r>
      <w:proofErr w:type="gramStart"/>
      <w:r>
        <w:t>the</w:t>
      </w:r>
      <w:proofErr w:type="gramEnd"/>
      <w:r>
        <w:t xml:space="preserve"> Premises” means the whole or an individual part or parts unless inappropriate in the context used;</w:t>
      </w:r>
    </w:p>
    <w:p w14:paraId="4CED33A9" w14:textId="402A0FC6" w:rsidR="00CC5354" w:rsidRDefault="00E00A31">
      <w:pPr>
        <w:pStyle w:val="SHHeading3"/>
      </w:pPr>
      <w:r>
        <w:t>“</w:t>
      </w:r>
      <w:proofErr w:type="gramStart"/>
      <w:r>
        <w:t>adjoining</w:t>
      </w:r>
      <w:proofErr w:type="gramEnd"/>
      <w:r>
        <w:t xml:space="preserve"> premises” means any land or buildings adjoining or nearby the Premises, whether or not owned by the Landlord (unless express reference is made to the Landlord’s ownership of those premises);</w:t>
      </w:r>
    </w:p>
    <w:p w14:paraId="42E3BF40" w14:textId="26F46DB4" w:rsidR="00CC5354" w:rsidRDefault="00E00A31">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24"/>
      </w:r>
      <w:bookmarkEnd w:id="7"/>
    </w:p>
    <w:p w14:paraId="362CC075" w14:textId="77777777" w:rsidR="00CC5354" w:rsidRDefault="00E00A31">
      <w:pPr>
        <w:pStyle w:val="SHHeading3"/>
      </w:pPr>
      <w:r>
        <w:t xml:space="preserve">the singular </w:t>
      </w:r>
      <w:proofErr w:type="gramStart"/>
      <w:r>
        <w:t>include</w:t>
      </w:r>
      <w:proofErr w:type="gramEnd"/>
      <w:r>
        <w:t xml:space="preserve"> the plural and vice versa, and one gender include any other;</w:t>
      </w:r>
    </w:p>
    <w:p w14:paraId="6DE029E9" w14:textId="2313EB59" w:rsidR="00CC5354" w:rsidRDefault="00E00A31">
      <w:pPr>
        <w:pStyle w:val="SHHeading3"/>
      </w:pPr>
      <w:r>
        <w:t xml:space="preserve">clauses, Schedules and Parts of Schedules are to the clauses, Schedule and Parts of Schedules to this Lease and references to paragraphs are to the paragraphs of the Schedule, or Part of the Schedule, in which the references are </w:t>
      </w:r>
      <w:proofErr w:type="gramStart"/>
      <w:r>
        <w:t>made;</w:t>
      </w:r>
      <w:proofErr w:type="gramEnd"/>
    </w:p>
    <w:p w14:paraId="4BB4AE94" w14:textId="77777777" w:rsidR="00CC5354" w:rsidRDefault="00E00A31">
      <w:pPr>
        <w:pStyle w:val="SHHeading3"/>
      </w:pPr>
      <w:r>
        <w:t xml:space="preserve">approval or consent mean a prior written approval or consent, such approval or consent not to be unreasonably withheld or delayed except where this Lease states that the party whose approval or consent is required has absolute </w:t>
      </w:r>
      <w:proofErr w:type="gramStart"/>
      <w:r>
        <w:t>discretion;</w:t>
      </w:r>
      <w:proofErr w:type="gramEnd"/>
    </w:p>
    <w:p w14:paraId="6D9A42FF" w14:textId="3FDE3D16" w:rsidR="00CC5354" w:rsidRDefault="00E00A31">
      <w:pPr>
        <w:pStyle w:val="SHHeading3"/>
      </w:pPr>
      <w:r>
        <w:t>any sums being payable on demand or when demanded mean being payable when demanded in writing; and</w:t>
      </w:r>
      <w:r>
        <w:rPr>
          <w:rStyle w:val="FootnoteReference"/>
        </w:rPr>
        <w:footnoteReference w:id="25"/>
      </w:r>
    </w:p>
    <w:p w14:paraId="52092BAB" w14:textId="77777777" w:rsidR="00CC5354" w:rsidRDefault="00E00A3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44DD22DA" w14:textId="77777777" w:rsidR="00CC5354" w:rsidRDefault="00E00A31">
      <w:pPr>
        <w:pStyle w:val="SHHeading2"/>
      </w:pPr>
      <w:r>
        <w:t>Obligations in this Lease:</w:t>
      </w:r>
    </w:p>
    <w:p w14:paraId="728ED5F7" w14:textId="77777777" w:rsidR="00CC5354" w:rsidRDefault="00E00A31">
      <w:pPr>
        <w:pStyle w:val="SHHeading3"/>
      </w:pPr>
      <w:r>
        <w:t xml:space="preserve">owed by or to more than one person </w:t>
      </w:r>
      <w:proofErr w:type="gramStart"/>
      <w:r>
        <w:t>are</w:t>
      </w:r>
      <w:proofErr w:type="gramEnd"/>
      <w:r>
        <w:t xml:space="preserve"> owed by or to them jointly and severally;</w:t>
      </w:r>
    </w:p>
    <w:p w14:paraId="6CB35D96" w14:textId="0F4BC75C" w:rsidR="00CC5354" w:rsidRDefault="00E00A31">
      <w:pPr>
        <w:pStyle w:val="SHHeading3"/>
      </w:pPr>
      <w:r>
        <w:t>to do something include an obligation not to waive any obligation of another person to do it; and</w:t>
      </w:r>
    </w:p>
    <w:p w14:paraId="381A433F" w14:textId="77777777" w:rsidR="00CC5354" w:rsidRDefault="00E00A31">
      <w:pPr>
        <w:pStyle w:val="SHHeading3"/>
      </w:pPr>
      <w:r>
        <w:t>not to do something include an obligation not to permit or allow another person to do it.</w:t>
      </w:r>
    </w:p>
    <w:p w14:paraId="6292962F" w14:textId="77777777" w:rsidR="00CC5354" w:rsidRDefault="00E00A31">
      <w:pPr>
        <w:pStyle w:val="SHHeading2"/>
      </w:pPr>
      <w:r>
        <w:t>The Tenant will be liable for any breaches of its obligations in this Lease committed by:</w:t>
      </w:r>
    </w:p>
    <w:p w14:paraId="2C988229" w14:textId="4EC8FDED" w:rsidR="00CC5354" w:rsidRDefault="00E00A31">
      <w:pPr>
        <w:pStyle w:val="SHHeading3"/>
      </w:pPr>
      <w:r>
        <w:t xml:space="preserve">any authorised occupier of the Premises or its or their respective employees, </w:t>
      </w:r>
      <w:proofErr w:type="gramStart"/>
      <w:r>
        <w:t>licensees</w:t>
      </w:r>
      <w:proofErr w:type="gramEnd"/>
      <w:r>
        <w:t xml:space="preserve"> or contractors; and</w:t>
      </w:r>
    </w:p>
    <w:p w14:paraId="71C626C0" w14:textId="77777777" w:rsidR="00CC5354" w:rsidRDefault="00E00A31">
      <w:pPr>
        <w:pStyle w:val="SHHeading3"/>
      </w:pPr>
      <w:r>
        <w:lastRenderedPageBreak/>
        <w:t>any person under the control of the Tenant or acting under the express or implied authority of the Tenant.</w:t>
      </w:r>
    </w:p>
    <w:p w14:paraId="59C97501" w14:textId="77777777" w:rsidR="00CC5354" w:rsidRDefault="00E00A31">
      <w:pPr>
        <w:pStyle w:val="SHHeading2"/>
      </w:pPr>
      <w:r>
        <w:t>The Landlord will be liable for any breaches of its obligations in this Lease committed by any person under the control of the Landlord or acting under the express or implied authority of the Landlord.</w:t>
      </w:r>
    </w:p>
    <w:p w14:paraId="209A9EE0" w14:textId="6565926A" w:rsidR="00CC5354" w:rsidRDefault="00E00A31">
      <w:pPr>
        <w:pStyle w:val="SHHeading2"/>
      </w:pPr>
      <w:r>
        <w:t xml:space="preserve">If a person is under an obligation under this Lease to take a matter into consideration, that person will have reasonable regard to </w:t>
      </w:r>
      <w:proofErr w:type="gramStart"/>
      <w:r>
        <w:t>it</w:t>
      </w:r>
      <w:proofErr w:type="gramEnd"/>
      <w:r>
        <w:t xml:space="preserve"> but the final decision remains at that person’s absolute discretion.</w:t>
      </w:r>
    </w:p>
    <w:p w14:paraId="66CDC659" w14:textId="77777777" w:rsidR="00CC5354" w:rsidRDefault="00E00A31">
      <w:pPr>
        <w:pStyle w:val="SHHeading2"/>
      </w:pPr>
      <w:bookmarkStart w:id="8" w:name="_Ref515351427"/>
      <w:r>
        <w:t xml:space="preserve">Where the consent of the Landlord is required for any </w:t>
      </w:r>
      <w:proofErr w:type="gramStart"/>
      <w:r>
        <w:t>assignment[</w:t>
      </w:r>
      <w:proofErr w:type="gramEnd"/>
      <w:r>
        <w:t>,] [or] [underletting] [or charge] of this Lease, that consent may only be given by the completion of a deed that contains the terms of the consent agreed between the parties, unless the Landlord elects in writing to waive this requirement.</w:t>
      </w:r>
      <w:bookmarkEnd w:id="8"/>
    </w:p>
    <w:p w14:paraId="7F3F2F67" w14:textId="7E301167" w:rsidR="00CC5354" w:rsidRDefault="00E00A31">
      <w:pPr>
        <w:pStyle w:val="SHHeading2"/>
      </w:pPr>
      <w:bookmarkStart w:id="9" w:name="_Ref515351055"/>
      <w:bookmarkStart w:id="10" w:name="_Ref521417751"/>
      <w:r>
        <w:t xml:space="preserve">Where either the Landlord or the Tenant has the right to impose regulations or to decide, designate, nominate, request, require, specify, allocate, </w:t>
      </w:r>
      <w:proofErr w:type="gramStart"/>
      <w:r>
        <w:t>stipulate</w:t>
      </w:r>
      <w:proofErr w:type="gramEnd"/>
      <w:r>
        <w:t xml:space="preserv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27"/>
      </w:r>
    </w:p>
    <w:p w14:paraId="360A71EA" w14:textId="59109BE5" w:rsidR="00CC5354" w:rsidRDefault="00E00A31">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49C0DC46" w14:textId="49D8D457" w:rsidR="00CC5354" w:rsidRDefault="00E00A31">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8"/>
      </w:r>
    </w:p>
    <w:p w14:paraId="06CF4119" w14:textId="077AC718" w:rsidR="00CC5354" w:rsidRDefault="00E00A31">
      <w:pPr>
        <w:pStyle w:val="SHHeading2"/>
      </w:pPr>
      <w:r>
        <w:t xml:space="preserve">If any provision or part of any provision of this Lease is held to be illegal, </w:t>
      </w:r>
      <w:proofErr w:type="gramStart"/>
      <w:r>
        <w:t>invalid</w:t>
      </w:r>
      <w:proofErr w:type="gramEnd"/>
      <w:r>
        <w:t xml:space="preserve"> or unenforceable, that provision or part will apply with such modification as may be necessary to make it legal, valid and enforceable.  If modification is not possible, that provision or part will be deemed to be deleted.  The legality, </w:t>
      </w:r>
      <w:proofErr w:type="gramStart"/>
      <w:r>
        <w:t>validity</w:t>
      </w:r>
      <w:proofErr w:type="gramEnd"/>
      <w:r>
        <w:t xml:space="preserve"> or enforceability of the remainder of this Lease will not be affected.</w:t>
      </w:r>
    </w:p>
    <w:p w14:paraId="5801237D" w14:textId="77777777" w:rsidR="00CC5354" w:rsidRDefault="00E00A31">
      <w:pPr>
        <w:pStyle w:val="SHHeading1"/>
      </w:pPr>
      <w:bookmarkStart w:id="12" w:name="_Ref384802201"/>
      <w:bookmarkStart w:id="13" w:name="_Toc536773065"/>
      <w:bookmarkStart w:id="14" w:name="_Toc112850300"/>
      <w:r>
        <w:t>DEMISE, TERM AND RENT</w:t>
      </w:r>
      <w:bookmarkEnd w:id="12"/>
      <w:bookmarkEnd w:id="13"/>
      <w:bookmarkEnd w:id="14"/>
    </w:p>
    <w:p w14:paraId="3EBB5039" w14:textId="07BD494C" w:rsidR="00CC5354" w:rsidRDefault="00E00A31">
      <w:pPr>
        <w:pStyle w:val="SHHeading2"/>
      </w:pPr>
      <w:bookmarkStart w:id="15" w:name="_Ref322089852"/>
      <w:r>
        <w:t xml:space="preserve">The Landlord leases the Premises to the </w:t>
      </w:r>
      <w:proofErr w:type="gramStart"/>
      <w:r>
        <w:t>Tenant[</w:t>
      </w:r>
      <w:proofErr w:type="gramEnd"/>
      <w:r>
        <w:t xml:space="preserve">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9"/>
      </w:r>
    </w:p>
    <w:p w14:paraId="33015E12" w14:textId="77777777" w:rsidR="00CC5354" w:rsidRDefault="00E00A31">
      <w:pPr>
        <w:pStyle w:val="SHHeading3"/>
      </w:pPr>
      <w:r>
        <w:t xml:space="preserve">for the Contractual </w:t>
      </w:r>
      <w:proofErr w:type="gramStart"/>
      <w:r>
        <w:t>Term;</w:t>
      </w:r>
      <w:proofErr w:type="gramEnd"/>
    </w:p>
    <w:p w14:paraId="56829754" w14:textId="426DB72F" w:rsidR="00CC5354" w:rsidRDefault="00E00A31">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30"/>
      </w:r>
    </w:p>
    <w:p w14:paraId="6AF45398" w14:textId="0E59F814" w:rsidR="00CC5354" w:rsidRDefault="00E00A31">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A37E581" w14:textId="7BABBC36" w:rsidR="00CC5354" w:rsidRDefault="00E00A31">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14:paraId="0D6C664D" w14:textId="2B6A53E3" w:rsidR="00CC5354" w:rsidRDefault="00E00A31">
      <w:pPr>
        <w:pStyle w:val="SHHeading3"/>
      </w:pPr>
      <w:r>
        <w:lastRenderedPageBreak/>
        <w:t>subject to any easements, rights and privileges currently existing and affecting the Premises</w:t>
      </w:r>
      <w:proofErr w:type="gramStart"/>
      <w:r>
        <w:t>[.][</w:t>
      </w:r>
      <w:proofErr w:type="gramEnd"/>
      <w:r>
        <w:t>; and]</w:t>
      </w:r>
    </w:p>
    <w:p w14:paraId="129D42AF" w14:textId="77777777" w:rsidR="00CC5354" w:rsidRDefault="00E00A31">
      <w:pPr>
        <w:pStyle w:val="SHHeading3"/>
      </w:pPr>
      <w:r>
        <w:t>[subject to any rights reserved by the Head Lease].</w:t>
      </w:r>
    </w:p>
    <w:p w14:paraId="3613FB95" w14:textId="77777777" w:rsidR="00CC5354" w:rsidRDefault="00E00A31">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31"/>
      </w:r>
      <w:bookmarkEnd w:id="17"/>
    </w:p>
    <w:p w14:paraId="37A74BF6" w14:textId="77777777" w:rsidR="00CC5354" w:rsidRDefault="00E00A31">
      <w:pPr>
        <w:pStyle w:val="SHHeading2"/>
      </w:pPr>
      <w:r>
        <w:t>Starting on the Ancillary Rent Commencement Date the Tenant must pay as rent the Insurance Rent.</w:t>
      </w:r>
    </w:p>
    <w:p w14:paraId="2819E520" w14:textId="77777777" w:rsidR="00CC5354" w:rsidRDefault="00E00A31">
      <w:pPr>
        <w:pStyle w:val="SHHeading2"/>
      </w:pPr>
      <w:r>
        <w:t>The Main Rent is not payable for any period before the Rent Commencement Date and the Insurance Rent is not payable for any period before the Ancillary Rent Commencement Date.</w:t>
      </w:r>
    </w:p>
    <w:p w14:paraId="0477BE6A" w14:textId="3A30090E" w:rsidR="00CC5354" w:rsidRDefault="00E00A31">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14:paraId="00D0AE6C" w14:textId="069DC8D3" w:rsidR="00CC5354" w:rsidRDefault="00E00A31">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0C00467" w14:textId="77777777" w:rsidR="00CC5354" w:rsidRDefault="00E00A31">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4175D2D6" w14:textId="77777777" w:rsidR="00CC5354" w:rsidRDefault="00E00A31">
      <w:pPr>
        <w:pStyle w:val="SHHeading2"/>
      </w:pPr>
      <w:r>
        <w:t>The Tenant must not make any legal or equitable deduction, set-off or counterclaim from any payment due under this Lease unless required to do so by law.</w:t>
      </w:r>
    </w:p>
    <w:p w14:paraId="602644DD" w14:textId="7D80D8D4" w:rsidR="00CC5354" w:rsidRDefault="00E00A31">
      <w:pPr>
        <w:pStyle w:val="SHHeading1"/>
      </w:pPr>
      <w:bookmarkStart w:id="18" w:name="_Toc536773066"/>
      <w:bookmarkStart w:id="19" w:name="_Toc112850301"/>
      <w:r>
        <w:t>TENANT’S OBLIGATIONS</w:t>
      </w:r>
      <w:bookmarkEnd w:id="18"/>
      <w:bookmarkEnd w:id="19"/>
    </w:p>
    <w:p w14:paraId="372CCC6B" w14:textId="77777777" w:rsidR="00CC5354" w:rsidRDefault="00E00A31">
      <w:pPr>
        <w:pStyle w:val="SHHeading22ndStyle"/>
      </w:pPr>
      <w:bookmarkStart w:id="20" w:name="_Ref384803358"/>
      <w:bookmarkStart w:id="21" w:name="_Toc536773067"/>
      <w:bookmarkStart w:id="22" w:name="_Toc112850302"/>
      <w:r>
        <w:t>Main Rent</w:t>
      </w:r>
      <w:bookmarkEnd w:id="20"/>
      <w:bookmarkEnd w:id="21"/>
      <w:bookmarkEnd w:id="22"/>
    </w:p>
    <w:p w14:paraId="4CAB018F" w14:textId="77777777" w:rsidR="00CC5354" w:rsidRDefault="00E00A31">
      <w:pPr>
        <w:pStyle w:val="SHParagraph2"/>
      </w:pPr>
      <w:r>
        <w:t>The Tenant must pay the Main Rent when due.</w:t>
      </w:r>
    </w:p>
    <w:p w14:paraId="576798E0" w14:textId="77777777" w:rsidR="00CC5354" w:rsidRDefault="00E00A31">
      <w:pPr>
        <w:pStyle w:val="SHHeading22ndStyle"/>
      </w:pPr>
      <w:bookmarkStart w:id="23" w:name="_Toc536773068"/>
      <w:bookmarkStart w:id="24" w:name="_Toc112850303"/>
      <w:r>
        <w:t>Outgoings</w:t>
      </w:r>
      <w:bookmarkEnd w:id="23"/>
      <w:bookmarkEnd w:id="24"/>
    </w:p>
    <w:p w14:paraId="3C609F9E" w14:textId="77777777" w:rsidR="00CC5354" w:rsidRDefault="00E00A31">
      <w:pPr>
        <w:pStyle w:val="SHHeading3"/>
      </w:pPr>
      <w:r>
        <w:t>The Tenant must pay all Outgoings when demanded.</w:t>
      </w:r>
    </w:p>
    <w:p w14:paraId="61D84CDC" w14:textId="77777777" w:rsidR="00CC5354" w:rsidRDefault="00E00A31">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2"/>
      </w:r>
    </w:p>
    <w:p w14:paraId="4209734E" w14:textId="77777777" w:rsidR="00CC5354" w:rsidRDefault="00E00A31">
      <w:pPr>
        <w:pStyle w:val="SHHeading22ndStyle"/>
      </w:pPr>
      <w:bookmarkStart w:id="25" w:name="_Ref373163831"/>
      <w:bookmarkStart w:id="26" w:name="_Toc536773070"/>
      <w:bookmarkStart w:id="27" w:name="_Toc112850304"/>
      <w:r>
        <w:t>VAT</w:t>
      </w:r>
      <w:bookmarkEnd w:id="25"/>
      <w:bookmarkEnd w:id="26"/>
      <w:bookmarkEnd w:id="27"/>
    </w:p>
    <w:p w14:paraId="7F9959F0" w14:textId="77777777" w:rsidR="00CC5354" w:rsidRDefault="00E00A31">
      <w:pPr>
        <w:pStyle w:val="SHHeading3"/>
      </w:pPr>
      <w:r>
        <w:t>The Tenant must pay:</w:t>
      </w:r>
    </w:p>
    <w:p w14:paraId="391C4DE4" w14:textId="700F52F3" w:rsidR="00CC5354" w:rsidRDefault="00E00A31">
      <w:pPr>
        <w:pStyle w:val="SHHeading4"/>
      </w:pPr>
      <w:r>
        <w:t>VAT on any consideration in respect of a VAT Supply to the Tenant by the Landlord at the same time as the consideration is paid; and</w:t>
      </w:r>
    </w:p>
    <w:p w14:paraId="0DE4E77E" w14:textId="77777777" w:rsidR="00CC5354" w:rsidRDefault="00E00A31">
      <w:pPr>
        <w:pStyle w:val="SHHeading4"/>
      </w:pPr>
      <w:r>
        <w:t xml:space="preserve">on demand VAT (and interest, </w:t>
      </w:r>
      <w:proofErr w:type="gramStart"/>
      <w:r>
        <w:t>penalties</w:t>
      </w:r>
      <w:proofErr w:type="gramEnd"/>
      <w:r>
        <w:t xml:space="preserve"> and costs where these are incurred because of anything the Tenant does or fails to do) charged in respect of any VAT Supply to the Landlord in respect of this Lease where that VAT is not recoverable by the Landlord from HM Revenue &amp; Customs.</w:t>
      </w:r>
    </w:p>
    <w:p w14:paraId="21918113" w14:textId="2A8A01E6" w:rsidR="00CC5354" w:rsidRDefault="00E00A31">
      <w:pPr>
        <w:pStyle w:val="SHHeading3"/>
      </w:pPr>
      <w:r>
        <w:t>The Tenant must not do anything that would result in the disapplication of the option to tax in respect of the Landlord’s interest in the Premises.</w:t>
      </w:r>
    </w:p>
    <w:p w14:paraId="6611877F" w14:textId="77777777" w:rsidR="00CC5354" w:rsidRDefault="00E00A31">
      <w:pPr>
        <w:pStyle w:val="SHHeading22ndStyle"/>
      </w:pPr>
      <w:bookmarkStart w:id="28" w:name="_Ref352922683"/>
      <w:bookmarkStart w:id="29" w:name="_Toc536773071"/>
      <w:bookmarkStart w:id="30" w:name="_Toc112850305"/>
      <w:r>
        <w:lastRenderedPageBreak/>
        <w:t>Interest on overdue payments</w:t>
      </w:r>
      <w:bookmarkEnd w:id="28"/>
      <w:bookmarkEnd w:id="29"/>
      <w:bookmarkEnd w:id="30"/>
    </w:p>
    <w:p w14:paraId="49880BEC" w14:textId="27EA7A13" w:rsidR="00CC5354" w:rsidRDefault="00E00A31">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033E2F16" w14:textId="77777777" w:rsidR="00CC5354" w:rsidRDefault="00E00A31">
      <w:pPr>
        <w:pStyle w:val="SHHeading22ndStyle"/>
      </w:pPr>
      <w:bookmarkStart w:id="31" w:name="_Toc536773072"/>
      <w:bookmarkStart w:id="32" w:name="_Toc112850306"/>
      <w:r>
        <w:t>Reimburse costs incurred by the Landlord</w:t>
      </w:r>
      <w:bookmarkEnd w:id="31"/>
      <w:bookmarkEnd w:id="32"/>
    </w:p>
    <w:p w14:paraId="03A10403" w14:textId="07AF67ED" w:rsidR="00CC5354" w:rsidRDefault="00E00A31">
      <w:pPr>
        <w:pStyle w:val="SHParagraph2"/>
      </w:pPr>
      <w:r>
        <w:t>The Tenant must pay on demand the Landlord’s costs (including legal and surveyor’s charges and bailiff’s and enforcement agent’s fees) and disbursements in connection with:</w:t>
      </w:r>
    </w:p>
    <w:p w14:paraId="5323903A" w14:textId="04CD307E" w:rsidR="00CC5354" w:rsidRDefault="00E00A31">
      <w:pPr>
        <w:pStyle w:val="SHHeading3"/>
      </w:pPr>
      <w:bookmarkStart w:id="33" w:name="_Ref322090156"/>
      <w:r>
        <w:t>any breach of the Tenant’s obligations in this Lease, including the preparation and service of a notice under section 146 of the 1925 </w:t>
      </w:r>
      <w:proofErr w:type="gramStart"/>
      <w:r>
        <w:t>Act;</w:t>
      </w:r>
      <w:bookmarkEnd w:id="33"/>
      <w:proofErr w:type="gramEnd"/>
    </w:p>
    <w:p w14:paraId="1660E731" w14:textId="0E6FB932" w:rsidR="00CC5354" w:rsidRDefault="00E00A31">
      <w:pPr>
        <w:pStyle w:val="SHHeading3"/>
      </w:pPr>
      <w:r>
        <w:t xml:space="preserve">any application by the Tenant for consent under this Lease, whether that application is </w:t>
      </w:r>
      <w:proofErr w:type="gramStart"/>
      <w:r>
        <w:t>withdrawn</w:t>
      </w:r>
      <w:proofErr w:type="gramEnd"/>
      <w:r>
        <w:t xml:space="preserve"> or consent is granted or lawfully refused, except in cases where the Landlord is required to act reasonably and the Landlord unreasonably refuses to give consent; [and]</w:t>
      </w:r>
    </w:p>
    <w:p w14:paraId="1E91FD19" w14:textId="489FE431" w:rsidR="00CC5354" w:rsidRDefault="00E00A31">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bookmarkEnd w:id="35"/>
      <w:r>
        <w:t>; and]</w:t>
      </w:r>
      <w:r>
        <w:rPr>
          <w:rStyle w:val="FootnoteReference"/>
        </w:rPr>
        <w:footnoteReference w:id="33"/>
      </w:r>
      <w:bookmarkEnd w:id="36"/>
    </w:p>
    <w:p w14:paraId="61A767B2" w14:textId="77777777" w:rsidR="00CC5354" w:rsidRDefault="00E00A31">
      <w:pPr>
        <w:pStyle w:val="SHHeading3"/>
      </w:pPr>
      <w:r>
        <w:t>the preparation and service of a schedule of dilapidations served no later than six months after the End Date.</w:t>
      </w:r>
    </w:p>
    <w:p w14:paraId="6E41F9AB" w14:textId="77777777" w:rsidR="00CC5354" w:rsidRDefault="00E00A31">
      <w:pPr>
        <w:pStyle w:val="SHHeading22ndStyle"/>
      </w:pPr>
      <w:bookmarkStart w:id="37" w:name="_Toc536773073"/>
      <w:bookmarkStart w:id="38" w:name="_Toc112850307"/>
      <w:r>
        <w:t>Third party indemnity</w:t>
      </w:r>
      <w:r>
        <w:rPr>
          <w:rStyle w:val="FootnoteReference"/>
          <w:b/>
        </w:rPr>
        <w:footnoteReference w:id="34"/>
      </w:r>
      <w:bookmarkEnd w:id="37"/>
      <w:bookmarkEnd w:id="38"/>
    </w:p>
    <w:p w14:paraId="74140570" w14:textId="7706B232" w:rsidR="00CC5354" w:rsidRDefault="00E00A31">
      <w:pPr>
        <w:pStyle w:val="SHHeading3"/>
      </w:pPr>
      <w:bookmarkStart w:id="39" w:name="_Ref355787928"/>
      <w:r>
        <w:t xml:space="preserve">The Tenant must indemnify the Landlord against all actions, claims, demands made by a third party, all costs, damages, expenses, </w:t>
      </w:r>
      <w:proofErr w:type="gramStart"/>
      <w:r>
        <w:t>charges</w:t>
      </w:r>
      <w:proofErr w:type="gramEnd"/>
      <w:r>
        <w:t xml:space="preserve">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39"/>
      <w:r>
        <w:t>:</w:t>
      </w:r>
    </w:p>
    <w:p w14:paraId="3F217E51" w14:textId="3E3D1260" w:rsidR="00CC5354" w:rsidRDefault="00E00A31">
      <w:pPr>
        <w:pStyle w:val="SHHeading4"/>
      </w:pPr>
      <w:r>
        <w:t xml:space="preserve">the state and condition of the Premises or the Tenant’s use of </w:t>
      </w:r>
      <w:proofErr w:type="gramStart"/>
      <w:r>
        <w:t>them;</w:t>
      </w:r>
      <w:proofErr w:type="gramEnd"/>
    </w:p>
    <w:p w14:paraId="02F7C12C" w14:textId="5E2FCECF" w:rsidR="00CC5354" w:rsidRDefault="00E00A31">
      <w:pPr>
        <w:pStyle w:val="SHHeading4"/>
      </w:pPr>
      <w:r>
        <w:t>the exercise of the Tenant’s rights; or</w:t>
      </w:r>
    </w:p>
    <w:p w14:paraId="75BA5CFE" w14:textId="77777777" w:rsidR="00CC5354" w:rsidRDefault="00E00A31">
      <w:pPr>
        <w:pStyle w:val="SHHeading4"/>
      </w:pPr>
      <w:r>
        <w:t>the carrying out of any Permitted Works.</w:t>
      </w:r>
    </w:p>
    <w:p w14:paraId="098E7C55" w14:textId="03EC3C06" w:rsidR="00CC5354" w:rsidRDefault="00E00A31">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14:paraId="3A447D41" w14:textId="77777777" w:rsidR="00CC5354" w:rsidRDefault="00E00A31">
      <w:pPr>
        <w:pStyle w:val="SHHeading4"/>
      </w:pPr>
      <w:r>
        <w:t xml:space="preserve">give formal notice to the Tenant of the claim as soon as reasonably practicable after receiving notice of </w:t>
      </w:r>
      <w:proofErr w:type="gramStart"/>
      <w:r>
        <w:t>it;</w:t>
      </w:r>
      <w:proofErr w:type="gramEnd"/>
    </w:p>
    <w:p w14:paraId="7085FF2D" w14:textId="3A07ADCE" w:rsidR="00CC5354" w:rsidRDefault="00E00A31">
      <w:pPr>
        <w:pStyle w:val="SHHeading4"/>
      </w:pPr>
      <w:r>
        <w:t xml:space="preserve">provide the Tenant with any information and assistance in relation to the claim that the Tenant may reasonably </w:t>
      </w:r>
      <w:proofErr w:type="gramStart"/>
      <w:r>
        <w:t>require</w:t>
      </w:r>
      <w:proofErr w:type="gramEnd"/>
      <w:r>
        <w:t xml:space="preserve"> and the Landlord is lawfully </w:t>
      </w:r>
      <w:r>
        <w:lastRenderedPageBreak/>
        <w:t>able to provide, subject to the Tenant paying to the Landlord all costs incurred by the Landlord in providing that information and assistance; and</w:t>
      </w:r>
    </w:p>
    <w:p w14:paraId="5F9B5602" w14:textId="722F1ED5" w:rsidR="00CC5354" w:rsidRDefault="00E00A31">
      <w:pPr>
        <w:pStyle w:val="SHHeading4"/>
      </w:pPr>
      <w:r>
        <w:t>mitigate its loss (at the Tenant’s cost) where it is reasonable for the Landlord to do so.</w:t>
      </w:r>
    </w:p>
    <w:p w14:paraId="653F83E2" w14:textId="77777777" w:rsidR="00CC5354" w:rsidRDefault="00E00A31">
      <w:pPr>
        <w:pStyle w:val="SHHeading22ndStyle"/>
      </w:pPr>
      <w:bookmarkStart w:id="40" w:name="_Ref322091149"/>
      <w:bookmarkStart w:id="41" w:name="_Toc536773074"/>
      <w:bookmarkStart w:id="42" w:name="_Toc112850308"/>
      <w:r>
        <w:t>Insurance</w:t>
      </w:r>
      <w:bookmarkEnd w:id="40"/>
      <w:bookmarkEnd w:id="41"/>
      <w:bookmarkEnd w:id="42"/>
    </w:p>
    <w:p w14:paraId="50B36A4A" w14:textId="367F3997" w:rsidR="00CC5354" w:rsidRDefault="00E00A31">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0E017606" w14:textId="77777777" w:rsidR="00CC5354" w:rsidRDefault="00E00A31">
      <w:pPr>
        <w:pStyle w:val="SHHeading22ndStyle"/>
      </w:pPr>
      <w:bookmarkStart w:id="43" w:name="_Ref356484078"/>
      <w:bookmarkStart w:id="44" w:name="_Toc536773075"/>
      <w:bookmarkStart w:id="45" w:name="_Toc112850309"/>
      <w:r>
        <w:t>Repair and decoration</w:t>
      </w:r>
      <w:bookmarkEnd w:id="43"/>
      <w:bookmarkEnd w:id="44"/>
      <w:bookmarkEnd w:id="45"/>
    </w:p>
    <w:p w14:paraId="69196F30" w14:textId="77777777" w:rsidR="00CC5354" w:rsidRDefault="00E00A31">
      <w:pPr>
        <w:pStyle w:val="SHHeading3"/>
      </w:pPr>
      <w:bookmarkStart w:id="46" w:name="_Ref322090348"/>
      <w:r>
        <w:t>The Tenant must:</w:t>
      </w:r>
    </w:p>
    <w:bookmarkEnd w:id="46"/>
    <w:p w14:paraId="0FCB6852" w14:textId="73144592" w:rsidR="00CC5354" w:rsidRDefault="00E00A31">
      <w:pPr>
        <w:pStyle w:val="SHHeading4"/>
      </w:pPr>
      <w:r>
        <w:t>keep the Premises clean and tidy and [in good and substantial repair and condition;</w:t>
      </w:r>
      <w:r>
        <w:rPr>
          <w:rStyle w:val="FootnoteReference"/>
        </w:rPr>
        <w:footnoteReference w:id="35"/>
      </w:r>
      <w:r>
        <w:t xml:space="preserve">] </w:t>
      </w:r>
      <w:r>
        <w:rPr>
          <w:b/>
          <w:bCs/>
        </w:rPr>
        <w:t xml:space="preserve">OR </w:t>
      </w:r>
      <w:r>
        <w:t>[in good and substantial repair and condition but in respect of those parts of the Premises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6"/>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7"/>
      </w:r>
      <w:r>
        <w:t>]</w:t>
      </w:r>
      <w:r>
        <w:rPr>
          <w:b/>
          <w:bCs/>
        </w:rPr>
        <w:t xml:space="preserve"> OR</w:t>
      </w:r>
      <w:r>
        <w:t xml:space="preserve"> [free from damage caused by the act or omission of the Tenant;</w:t>
      </w:r>
      <w:r>
        <w:rPr>
          <w:rStyle w:val="FootnoteReference"/>
        </w:rPr>
        <w:footnoteReference w:id="38"/>
      </w:r>
      <w:r>
        <w:t>]</w:t>
      </w:r>
    </w:p>
    <w:p w14:paraId="096DCA24" w14:textId="6CDE5610" w:rsidR="00CC5354" w:rsidRDefault="00E00A31">
      <w:pPr>
        <w:pStyle w:val="SHHeading4"/>
      </w:pPr>
      <w:r>
        <w:t xml:space="preserve">keep all Conducting Media, plant, </w:t>
      </w:r>
      <w:proofErr w:type="gramStart"/>
      <w:r>
        <w:t>equipment</w:t>
      </w:r>
      <w:proofErr w:type="gramEnd"/>
      <w:r>
        <w:t xml:space="preserve"> or fixtures forming part of the Premises [(or that exclusively serve them)</w:t>
      </w:r>
      <w:r>
        <w:rPr>
          <w:rStyle w:val="FootnoteReference"/>
        </w:rPr>
        <w:footnoteReference w:id="39"/>
      </w:r>
      <w:r>
        <w:t>] properly maintained and in good working order in accordance with good industry practice and any requirements of the Landlord’s insurers; and</w:t>
      </w:r>
    </w:p>
    <w:p w14:paraId="53F06AF8" w14:textId="77777777" w:rsidR="00CC5354" w:rsidRDefault="00E00A31">
      <w:pPr>
        <w:pStyle w:val="SHHeading4"/>
      </w:pPr>
      <w:r>
        <w:t>replace (where beyond economic repair) any Conducting Media and plant, equipment or fixtures forming part of the Premises [(or that exclusively serve them)</w:t>
      </w:r>
      <w:r>
        <w:rPr>
          <w:rStyle w:val="FootnoteReference"/>
        </w:rPr>
        <w:footnoteReference w:id="40"/>
      </w:r>
      <w:r>
        <w:t>] with items of equivalent or better quality.</w:t>
      </w:r>
    </w:p>
    <w:p w14:paraId="49448628" w14:textId="77777777" w:rsidR="00CC5354" w:rsidRDefault="00E00A31">
      <w:pPr>
        <w:pStyle w:val="SHHeading3"/>
      </w:pPr>
      <w:bookmarkStart w:id="47" w:name="_Ref391479232"/>
      <w:r>
        <w:t>The Tenant must promptly replace any damaged glass forming part of the Premises with glass of equivalent appearance and of the same or better quality.</w:t>
      </w:r>
      <w:bookmarkEnd w:id="47"/>
    </w:p>
    <w:p w14:paraId="64DB931B" w14:textId="77777777" w:rsidR="00CC5354" w:rsidRDefault="00E00A31">
      <w:pPr>
        <w:pStyle w:val="SHHeading3"/>
      </w:pPr>
      <w:r>
        <w:t>[The Tenant must keep all car parking areas within the Premises suitably marked out and all parts of the Premises that are not built upon clear of rubbish and waste materials and, where appropriate, properly landscaped.]</w:t>
      </w:r>
    </w:p>
    <w:p w14:paraId="56A76632" w14:textId="77777777" w:rsidR="00CC5354" w:rsidRDefault="00E00A31">
      <w:pPr>
        <w:pStyle w:val="SHHeading3"/>
      </w:pPr>
      <w:r>
        <w:t xml:space="preserve">As and when necessary and in the final six months of the Term the Tenant must decorate the interior [and exterior] of the </w:t>
      </w:r>
      <w:proofErr w:type="gramStart"/>
      <w:r>
        <w:t>Premises.[</w:t>
      </w:r>
      <w:proofErr w:type="gramEnd"/>
      <w:r>
        <w:t xml:space="preserve">The Tenant must redecorate the exterior of the Premises in every third year of the Term and in the final six months of </w:t>
      </w:r>
      <w:r>
        <w:lastRenderedPageBreak/>
        <w:t>the Term.]  Any changes in the external colour scheme must first be approved by the Landlord.</w:t>
      </w:r>
    </w:p>
    <w:p w14:paraId="6F0881E0" w14:textId="591B22B0" w:rsidR="00CC5354" w:rsidRDefault="00E00A31">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14:paraId="346B55ED" w14:textId="3122073E" w:rsidR="00CC5354" w:rsidRDefault="00E00A31">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14:paraId="14CC4023" w14:textId="77777777" w:rsidR="00CC5354" w:rsidRDefault="00E00A31">
      <w:pPr>
        <w:pStyle w:val="SHHeading4"/>
      </w:pPr>
      <w:r>
        <w:t>damage by any Uninsured Risk.</w:t>
      </w:r>
    </w:p>
    <w:p w14:paraId="7AC54CC9" w14:textId="77777777" w:rsidR="00CC5354" w:rsidRDefault="00E00A31">
      <w:pPr>
        <w:pStyle w:val="SHHeading22ndStyle"/>
      </w:pPr>
      <w:bookmarkStart w:id="48" w:name="_Ref322090246"/>
      <w:bookmarkStart w:id="49" w:name="_Toc536773076"/>
      <w:bookmarkStart w:id="50" w:name="_Toc112850310"/>
      <w:r>
        <w:t>Allow entry</w:t>
      </w:r>
      <w:bookmarkEnd w:id="48"/>
      <w:bookmarkEnd w:id="49"/>
      <w:bookmarkEnd w:id="50"/>
    </w:p>
    <w:p w14:paraId="7E1FC58F" w14:textId="77777777" w:rsidR="00CC5354" w:rsidRDefault="00E00A31">
      <w:pPr>
        <w:pStyle w:val="SHHeading3"/>
      </w:pPr>
      <w:r>
        <w:t>The Tenant must allow the Landlord to enter and inspect the Premises.</w:t>
      </w:r>
    </w:p>
    <w:p w14:paraId="23EAF99C" w14:textId="02CD7FB9" w:rsidR="00CC5354" w:rsidRDefault="00E00A31">
      <w:pPr>
        <w:pStyle w:val="SHHeading3"/>
      </w:pPr>
      <w:bookmarkStart w:id="51"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1"/>
    </w:p>
    <w:p w14:paraId="0876967D" w14:textId="12AF268E" w:rsidR="00CC5354" w:rsidRDefault="00E00A31">
      <w:pPr>
        <w:pStyle w:val="SHHeading3"/>
      </w:pPr>
      <w:bookmarkStart w:id="52"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14:paraId="4877F175" w14:textId="77777777" w:rsidR="00CC5354" w:rsidRDefault="00E00A31">
      <w:pPr>
        <w:pStyle w:val="SHHeading22ndStyle"/>
      </w:pPr>
      <w:bookmarkStart w:id="53" w:name="_Ref322089999"/>
      <w:bookmarkStart w:id="54" w:name="_Toc536773077"/>
      <w:bookmarkStart w:id="55" w:name="_Toc112850311"/>
      <w:r>
        <w:t>Alterations</w:t>
      </w:r>
      <w:bookmarkEnd w:id="53"/>
      <w:bookmarkEnd w:id="54"/>
      <w:bookmarkEnd w:id="55"/>
    </w:p>
    <w:p w14:paraId="3C76EA40" w14:textId="26B0FC59" w:rsidR="00CC5354" w:rsidRDefault="00E00A31">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14:paraId="39055D6F" w14:textId="77777777" w:rsidR="00CC5354" w:rsidRDefault="00E00A31">
      <w:pPr>
        <w:pStyle w:val="SHHeading3"/>
      </w:pPr>
      <w:r>
        <w:t>The Tenant must not carry out any alterations or additions to the Premises that will have a material adverse impact on the Environmental Performance of the Premises.</w:t>
      </w:r>
    </w:p>
    <w:p w14:paraId="1DDE5068" w14:textId="131D13DF" w:rsidR="00CC5354" w:rsidRDefault="00E00A31">
      <w:pPr>
        <w:pStyle w:val="SHHeading3"/>
      </w:pPr>
      <w:r>
        <w:t xml:space="preserve">The Tenant may, with the Landlord’s consent, carry out works to the Premises to install, </w:t>
      </w:r>
      <w:proofErr w:type="gramStart"/>
      <w:r>
        <w:t>alter</w:t>
      </w:r>
      <w:proofErr w:type="gramEnd"/>
      <w:r>
        <w:t xml:space="preserve"> or remove the shop front.</w:t>
      </w:r>
    </w:p>
    <w:p w14:paraId="74BF5A87" w14:textId="4687F43A" w:rsidR="00CC5354" w:rsidRDefault="00E00A31">
      <w:pPr>
        <w:pStyle w:val="SHHeading3"/>
      </w:pPr>
      <w:r>
        <w:t xml:space="preserve">The Tenant may install, </w:t>
      </w:r>
      <w:proofErr w:type="gramStart"/>
      <w:r>
        <w:t>alter</w:t>
      </w:r>
      <w:proofErr w:type="gramEnd"/>
      <w:r>
        <w:t xml:space="preserve"> and remove tenant’s fixtures</w:t>
      </w:r>
      <w:r>
        <w:rPr>
          <w:rStyle w:val="FootnoteReference"/>
        </w:rPr>
        <w:footnoteReference w:id="41"/>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w:t>
      </w:r>
      <w:proofErr w:type="gramStart"/>
      <w:r>
        <w:t>columns</w:t>
      </w:r>
      <w:proofErr w:type="gramEnd"/>
      <w:r>
        <w:t xml:space="preserve"> or walls of the Premises.</w:t>
      </w:r>
    </w:p>
    <w:p w14:paraId="6C00E873" w14:textId="63153F8C" w:rsidR="00CC5354" w:rsidRDefault="00E00A31">
      <w:pPr>
        <w:pStyle w:val="SHHeading3"/>
      </w:pPr>
      <w:bookmarkStart w:id="5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 xml:space="preserve">when carrying out or installing any Permitted Works, </w:t>
      </w:r>
      <w:proofErr w:type="gramStart"/>
      <w:r>
        <w:t>whether or not</w:t>
      </w:r>
      <w:proofErr w:type="gramEnd"/>
      <w:r>
        <w:t xml:space="preserve"> the Landlord’s consent is required for them.</w:t>
      </w:r>
      <w:r>
        <w:rPr>
          <w:rStyle w:val="FootnoteReference"/>
        </w:rPr>
        <w:footnoteReference w:id="42"/>
      </w:r>
    </w:p>
    <w:p w14:paraId="79E263E8" w14:textId="626FAA3E" w:rsidR="00CC5354" w:rsidRDefault="00E00A31">
      <w:pPr>
        <w:pStyle w:val="SHHeading3"/>
      </w:pPr>
      <w:bookmarkStart w:id="57" w:name="_Ref358201841"/>
      <w:r>
        <w:lastRenderedPageBreak/>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7"/>
    </w:p>
    <w:p w14:paraId="7D1FBD47" w14:textId="77777777" w:rsidR="00CC5354" w:rsidRDefault="00E00A31">
      <w:pPr>
        <w:pStyle w:val="SHHeading22ndStyle"/>
      </w:pPr>
      <w:bookmarkStart w:id="58" w:name="_Toc536773078"/>
      <w:bookmarkStart w:id="59" w:name="_Toc112850312"/>
      <w:r>
        <w:t>Signs and advertisements</w:t>
      </w:r>
      <w:bookmarkEnd w:id="56"/>
      <w:bookmarkEnd w:id="58"/>
      <w:bookmarkEnd w:id="59"/>
    </w:p>
    <w:p w14:paraId="45AD52B1" w14:textId="77777777" w:rsidR="00CC5354" w:rsidRDefault="00E00A31">
      <w:pPr>
        <w:pStyle w:val="SHHeading3"/>
      </w:pPr>
      <w:r>
        <w:t>The Tenant must not display any signs or advertisements on the Premises other than:</w:t>
      </w:r>
    </w:p>
    <w:p w14:paraId="254A1A8F" w14:textId="77777777" w:rsidR="00CC5354" w:rsidRDefault="00E00A31">
      <w:pPr>
        <w:pStyle w:val="SHHeading4"/>
      </w:pPr>
      <w:r>
        <w:t xml:space="preserve">signs approved by the </w:t>
      </w:r>
      <w:proofErr w:type="gramStart"/>
      <w:r>
        <w:t>Landlord;</w:t>
      </w:r>
      <w:proofErr w:type="gramEnd"/>
    </w:p>
    <w:p w14:paraId="26E993A7" w14:textId="4914005D" w:rsidR="00CC5354" w:rsidRDefault="00E00A31">
      <w:pPr>
        <w:pStyle w:val="SHHeading4"/>
      </w:pPr>
      <w:r>
        <w:t>normal trade signs displayed from within the Premises; or</w:t>
      </w:r>
    </w:p>
    <w:p w14:paraId="69D22DE1" w14:textId="24B03DB8" w:rsidR="00CC5354" w:rsidRDefault="00E00A31">
      <w:pPr>
        <w:pStyle w:val="SHHeading4"/>
      </w:pPr>
      <w:r>
        <w:t>signage on the fascia of the Premises that indicates the Tenant’s trading name in the style of and consistent with the Tenant’s standard fascia signage.</w:t>
      </w:r>
    </w:p>
    <w:p w14:paraId="3F370421" w14:textId="77777777" w:rsidR="00CC5354" w:rsidRDefault="00E00A31">
      <w:pPr>
        <w:pStyle w:val="SHHeading3"/>
      </w:pPr>
      <w:r>
        <w:t>The Tenant must maintain either the visibility of the shop interior from the shop front or a window display in keeping with good retailing practice.</w:t>
      </w:r>
    </w:p>
    <w:p w14:paraId="3CA63556" w14:textId="77777777" w:rsidR="00CC5354" w:rsidRDefault="00E00A31">
      <w:pPr>
        <w:pStyle w:val="SHHeading3"/>
      </w:pPr>
      <w:r>
        <w:t xml:space="preserve">The Tenant must keep the Premises adequately lit during [the usual trading hours for retail premises in the vicinity of the </w:t>
      </w:r>
      <w:proofErr w:type="gramStart"/>
      <w:r>
        <w:t>Premises][</w:t>
      </w:r>
      <w:proofErr w:type="gramEnd"/>
      <w:r>
        <w:t>such hours as the Landlord may stipulate].</w:t>
      </w:r>
    </w:p>
    <w:p w14:paraId="4F590BCB" w14:textId="77777777" w:rsidR="00CC5354" w:rsidRDefault="00E00A31">
      <w:pPr>
        <w:pStyle w:val="SHHeading22ndStyle"/>
      </w:pPr>
      <w:bookmarkStart w:id="60" w:name="_Toc536773079"/>
      <w:bookmarkStart w:id="61" w:name="_Ref99719580"/>
      <w:bookmarkStart w:id="62" w:name="_Toc112850313"/>
      <w:r>
        <w:t>Obligations at the End Date</w:t>
      </w:r>
      <w:bookmarkEnd w:id="60"/>
      <w:bookmarkEnd w:id="61"/>
      <w:bookmarkEnd w:id="62"/>
    </w:p>
    <w:p w14:paraId="262645A3" w14:textId="77777777" w:rsidR="00CC5354" w:rsidRDefault="00E00A31">
      <w:pPr>
        <w:pStyle w:val="SHHeading3"/>
      </w:pPr>
      <w:bookmarkStart w:id="63" w:name="_Ref322090480"/>
      <w:r>
        <w:t>By the End Date the Tenant must have removed:</w:t>
      </w:r>
      <w:bookmarkEnd w:id="63"/>
    </w:p>
    <w:p w14:paraId="254A3E5B" w14:textId="6205E8C5" w:rsidR="00CC5354" w:rsidRDefault="00E00A31">
      <w:pPr>
        <w:pStyle w:val="SHHeading4"/>
      </w:pPr>
      <w:r>
        <w:t xml:space="preserve">all tenant’s and trade fixtures and loose contents from the </w:t>
      </w:r>
      <w:proofErr w:type="gramStart"/>
      <w:r>
        <w:t>Premises;</w:t>
      </w:r>
      <w:proofErr w:type="gramEnd"/>
    </w:p>
    <w:p w14:paraId="2C46EF1E" w14:textId="77777777" w:rsidR="00CC5354" w:rsidRDefault="00E00A31">
      <w:pPr>
        <w:pStyle w:val="SHHeading4"/>
      </w:pPr>
      <w:r>
        <w:t xml:space="preserve">all Electronic Communications Apparatus and apparatus relating to Wireless Data Services installed by the Tenant or any undertenant at the </w:t>
      </w:r>
      <w:proofErr w:type="gramStart"/>
      <w:r>
        <w:t>Premises;</w:t>
      </w:r>
      <w:proofErr w:type="gramEnd"/>
    </w:p>
    <w:p w14:paraId="3850255F" w14:textId="77777777" w:rsidR="00CC5354" w:rsidRDefault="00E00A31">
      <w:pPr>
        <w:pStyle w:val="SHHeading4"/>
      </w:pPr>
      <w:r>
        <w:t xml:space="preserve">all signage installed by the Tenant or any undertenant at the </w:t>
      </w:r>
      <w:proofErr w:type="gramStart"/>
      <w:r>
        <w:t>Premises;</w:t>
      </w:r>
      <w:proofErr w:type="gramEnd"/>
    </w:p>
    <w:p w14:paraId="75B66E52" w14:textId="59E318FE" w:rsidR="00CC5354" w:rsidRDefault="00E00A31">
      <w:pPr>
        <w:pStyle w:val="SHHeading4"/>
      </w:pPr>
      <w:bookmarkStart w:id="64" w:name="_Ref322090513"/>
      <w:bookmarkStart w:id="65" w:name="_Ref521409088"/>
      <w:r>
        <w:t>unless and to the extent that the Landlord and the Tenant otherwise agree, all Permitted Works</w:t>
      </w:r>
      <w:bookmarkEnd w:id="64"/>
      <w:r>
        <w:t>; and</w:t>
      </w:r>
      <w:bookmarkEnd w:id="65"/>
    </w:p>
    <w:p w14:paraId="72B3448F" w14:textId="30074120" w:rsidR="00CC5354" w:rsidRDefault="00E00A31">
      <w:pPr>
        <w:pStyle w:val="SHHeading4"/>
      </w:pPr>
      <w:r>
        <w:t>without affecting any other Landlord’s rights, any works that have been carried out in breach of any obligation in this Lease.</w:t>
      </w:r>
    </w:p>
    <w:p w14:paraId="625A1D0E" w14:textId="504F7A0B" w:rsidR="00CC5354" w:rsidRDefault="00E00A31">
      <w:pPr>
        <w:pStyle w:val="SHHeading3"/>
      </w:pPr>
      <w:bookmarkStart w:id="66"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6"/>
    </w:p>
    <w:p w14:paraId="36198CB6" w14:textId="77777777" w:rsidR="00CC5354" w:rsidRDefault="00E00A31">
      <w:pPr>
        <w:pStyle w:val="SHHeading3"/>
      </w:pPr>
      <w:r>
        <w:t>At the End Date the Tenant must:</w:t>
      </w:r>
    </w:p>
    <w:p w14:paraId="0D37E7CE" w14:textId="1C5EBBCE" w:rsidR="00CC5354" w:rsidRDefault="00E00A31">
      <w:pPr>
        <w:pStyle w:val="SHHeading4"/>
      </w:pPr>
      <w:r>
        <w:t xml:space="preserve">give back the Premises (and the fixtures, </w:t>
      </w:r>
      <w:proofErr w:type="gramStart"/>
      <w:r>
        <w:t>plant</w:t>
      </w:r>
      <w:proofErr w:type="gramEnd"/>
      <w:r>
        <w:t xml:space="preserve"> and equipment in them) in good decorative order and in a state, condition and working order consistent with the Tenant’s obligations in this Lease;</w:t>
      </w:r>
      <w:r>
        <w:rPr>
          <w:rStyle w:val="FootnoteReference"/>
        </w:rPr>
        <w:footnoteReference w:id="43"/>
      </w:r>
    </w:p>
    <w:p w14:paraId="34C47A77" w14:textId="1C6561CA" w:rsidR="00CC5354" w:rsidRDefault="00E00A31">
      <w:pPr>
        <w:pStyle w:val="SHHeading4"/>
      </w:pPr>
      <w:r>
        <w:lastRenderedPageBreak/>
        <w:t xml:space="preserve">give back the Premises with vacant </w:t>
      </w:r>
      <w:proofErr w:type="gramStart"/>
      <w:r>
        <w:t>possession[</w:t>
      </w:r>
      <w:proofErr w:type="gramEnd"/>
      <w:r>
        <w:t>, except to the extent that any permitted undertenant has the right to the statutory continuation of its underlease under the 1954 Act</w:t>
      </w:r>
      <w:r>
        <w:rPr>
          <w:rStyle w:val="FootnoteReference"/>
        </w:rPr>
        <w:footnoteReference w:id="44"/>
      </w:r>
      <w:r>
        <w:t>]; and</w:t>
      </w:r>
    </w:p>
    <w:p w14:paraId="709AFCA5" w14:textId="77777777" w:rsidR="00CC5354" w:rsidRDefault="00E00A31">
      <w:pPr>
        <w:pStyle w:val="SHHeading4"/>
      </w:pPr>
      <w:r>
        <w:t>hand to the Landlord any registers or records maintained by the Tenant pursuant to any statutory duty that relate to the Premises including any health and safety file, EPC and asbestos risk assessment and management plan.</w:t>
      </w:r>
    </w:p>
    <w:p w14:paraId="04DB48D8" w14:textId="77777777" w:rsidR="00CC5354" w:rsidRDefault="00E00A31">
      <w:pPr>
        <w:pStyle w:val="SHHeading3"/>
      </w:pPr>
      <w:r>
        <w:t xml:space="preserve">If the Tenant has not removed </w:t>
      </w:r>
      <w:proofErr w:type="gramStart"/>
      <w:r>
        <w:t>all of</w:t>
      </w:r>
      <w:proofErr w:type="gramEnd"/>
      <w:r>
        <w:t xml:space="preserve"> its property from the Premises by the End Date:</w:t>
      </w:r>
    </w:p>
    <w:p w14:paraId="6B864688" w14:textId="2EF155C0" w:rsidR="00CC5354" w:rsidRDefault="00E00A31">
      <w:pPr>
        <w:pStyle w:val="SHHeading4"/>
      </w:pPr>
      <w:r>
        <w:t xml:space="preserve">the Landlord may dispose of that property as the agent of the Tenant after giving the Tenant not less than five Business Days’ notice of its intention to do </w:t>
      </w:r>
      <w:proofErr w:type="gramStart"/>
      <w:r>
        <w:t>so;</w:t>
      </w:r>
      <w:proofErr w:type="gramEnd"/>
    </w:p>
    <w:p w14:paraId="194CB4DD" w14:textId="5844C7F7" w:rsidR="00CC5354" w:rsidRDefault="00E00A31">
      <w:pPr>
        <w:pStyle w:val="SHHeading4"/>
      </w:pPr>
      <w:r>
        <w:t>the Tenant must indemnify the Landlord against any liability of the Landlord to any third party whose property has been disposed of in the genuine but mistaken belief that it belonged to the Tenant; and</w:t>
      </w:r>
    </w:p>
    <w:p w14:paraId="2EC333AA" w14:textId="77777777" w:rsidR="00CC5354" w:rsidRDefault="00E00A31">
      <w:pPr>
        <w:pStyle w:val="SHHeading4"/>
      </w:pPr>
      <w:r>
        <w:t>the Landlord must pay to the Tenant the proceeds of the disposal after deducting the costs of transportation, storage and disposal incurred by the Landlord.</w:t>
      </w:r>
    </w:p>
    <w:p w14:paraId="11A1CF23" w14:textId="77777777" w:rsidR="00CC5354" w:rsidRDefault="00E00A31">
      <w:pPr>
        <w:pStyle w:val="SHHeading22ndStyle"/>
      </w:pPr>
      <w:bookmarkStart w:id="67" w:name="_Toc536773080"/>
      <w:bookmarkStart w:id="68" w:name="_Toc112850314"/>
      <w:r>
        <w:t>User</w:t>
      </w:r>
      <w:r>
        <w:rPr>
          <w:rStyle w:val="FootnoteReference"/>
          <w:b/>
        </w:rPr>
        <w:footnoteReference w:id="45"/>
      </w:r>
      <w:bookmarkEnd w:id="67"/>
      <w:bookmarkEnd w:id="68"/>
    </w:p>
    <w:p w14:paraId="0794250B" w14:textId="77777777" w:rsidR="00CC5354" w:rsidRDefault="00E00A31">
      <w:pPr>
        <w:pStyle w:val="SHHeading3"/>
      </w:pPr>
      <w:r>
        <w:t>The Tenant must not use the Premises other than for the Permitted Use.</w:t>
      </w:r>
      <w:r>
        <w:rPr>
          <w:rStyle w:val="FootnoteReference"/>
        </w:rPr>
        <w:footnoteReference w:id="46"/>
      </w:r>
    </w:p>
    <w:p w14:paraId="595DDABB" w14:textId="77777777" w:rsidR="00CC5354" w:rsidRDefault="00E00A31">
      <w:pPr>
        <w:pStyle w:val="SHHeading3"/>
      </w:pPr>
      <w:r>
        <w:t>The Tenant must not use the Premises:</w:t>
      </w:r>
    </w:p>
    <w:p w14:paraId="009D1992" w14:textId="77777777" w:rsidR="00CC5354" w:rsidRDefault="00E00A31">
      <w:pPr>
        <w:pStyle w:val="SHHeading4"/>
      </w:pPr>
      <w:r>
        <w:t xml:space="preserve">for any illegal </w:t>
      </w:r>
      <w:proofErr w:type="gramStart"/>
      <w:r>
        <w:t>activity;</w:t>
      </w:r>
      <w:proofErr w:type="gramEnd"/>
    </w:p>
    <w:p w14:paraId="25EA9D27" w14:textId="77777777" w:rsidR="00CC5354" w:rsidRDefault="00E00A31">
      <w:pPr>
        <w:pStyle w:val="SHHeading4"/>
      </w:pPr>
      <w:r>
        <w:t xml:space="preserve">as a betting </w:t>
      </w:r>
      <w:proofErr w:type="gramStart"/>
      <w:r>
        <w:t>office[</w:t>
      </w:r>
      <w:proofErr w:type="gramEnd"/>
      <w:r>
        <w:t>, an amusement arcade or in connection with gaming</w:t>
      </w:r>
      <w:r>
        <w:rPr>
          <w:rStyle w:val="FootnoteReference"/>
        </w:rPr>
        <w:footnoteReference w:id="47"/>
      </w:r>
      <w:r>
        <w:t>];</w:t>
      </w:r>
    </w:p>
    <w:p w14:paraId="349BB3F7" w14:textId="77777777" w:rsidR="00CC5354" w:rsidRDefault="00E00A31">
      <w:pPr>
        <w:pStyle w:val="SHHeading4"/>
      </w:pPr>
      <w:r>
        <w:t>for any political or campaigning purposes or for any sale by auction.</w:t>
      </w:r>
      <w:r>
        <w:rPr>
          <w:rStyle w:val="FootnoteReference"/>
        </w:rPr>
        <w:footnoteReference w:id="48"/>
      </w:r>
    </w:p>
    <w:p w14:paraId="5453E50E" w14:textId="77777777" w:rsidR="00CC5354" w:rsidRDefault="00E00A31">
      <w:pPr>
        <w:pStyle w:val="SHHeading3"/>
      </w:pPr>
      <w:r>
        <w:t>The Tenant must not:</w:t>
      </w:r>
      <w:r>
        <w:rPr>
          <w:rStyle w:val="FootnoteReference"/>
        </w:rPr>
        <w:footnoteReference w:id="49"/>
      </w:r>
    </w:p>
    <w:p w14:paraId="318735DF" w14:textId="77777777" w:rsidR="00CC5354" w:rsidRDefault="00E00A31">
      <w:pPr>
        <w:pStyle w:val="SHHeading4"/>
      </w:pPr>
      <w:r>
        <w:t xml:space="preserve">keep in the Premises any plant, machinery or equipment (except that properly required for the Permitted Use) or any petrol or other explosive or specially flammable </w:t>
      </w:r>
      <w:proofErr w:type="gramStart"/>
      <w:r>
        <w:t>substance[</w:t>
      </w:r>
      <w:proofErr w:type="gramEnd"/>
      <w:r>
        <w:t xml:space="preserve"> (other than petrol in the tanks of vehicles parked in any parking spaces within the Premises)];</w:t>
      </w:r>
    </w:p>
    <w:p w14:paraId="2B2A7DD6" w14:textId="77777777" w:rsidR="00CC5354" w:rsidRDefault="00E00A31">
      <w:pPr>
        <w:pStyle w:val="SHHeading4"/>
      </w:pPr>
      <w:r>
        <w:t xml:space="preserve">load or unload any vehicle unless it is in a loading area provided for that </w:t>
      </w:r>
      <w:proofErr w:type="gramStart"/>
      <w:r>
        <w:t>purpose;</w:t>
      </w:r>
      <w:proofErr w:type="gramEnd"/>
    </w:p>
    <w:p w14:paraId="182A3BB5" w14:textId="77777777" w:rsidR="00CC5354" w:rsidRDefault="00E00A31">
      <w:pPr>
        <w:pStyle w:val="SHHeading4"/>
      </w:pPr>
      <w:r>
        <w:t xml:space="preserve">cause any nuisance or damage to the Landlord or to the owners, tenants or occupiers of any adjoining </w:t>
      </w:r>
      <w:proofErr w:type="gramStart"/>
      <w:r>
        <w:t>premises;</w:t>
      </w:r>
      <w:proofErr w:type="gramEnd"/>
    </w:p>
    <w:p w14:paraId="274154BD" w14:textId="77777777" w:rsidR="00CC5354" w:rsidRDefault="00E00A31">
      <w:pPr>
        <w:pStyle w:val="SHHeading4"/>
      </w:pPr>
      <w:r>
        <w:lastRenderedPageBreak/>
        <w:t xml:space="preserve">overload any part of the Premises or any plant, machinery, equipment or Conducting </w:t>
      </w:r>
      <w:proofErr w:type="gramStart"/>
      <w:r>
        <w:t>Media;</w:t>
      </w:r>
      <w:proofErr w:type="gramEnd"/>
    </w:p>
    <w:p w14:paraId="105CA32A" w14:textId="77777777" w:rsidR="00CC5354" w:rsidRDefault="00E00A31">
      <w:pPr>
        <w:pStyle w:val="SHHeading4"/>
      </w:pPr>
      <w:r>
        <w:t>compromise the fire safety measures within the Premises;</w:t>
      </w:r>
      <w:r>
        <w:rPr>
          <w:rStyle w:val="FootnoteReference"/>
        </w:rPr>
        <w:footnoteReference w:id="50"/>
      </w:r>
    </w:p>
    <w:p w14:paraId="4CEC4731" w14:textId="13BFE169" w:rsidR="00CC5354" w:rsidRDefault="00E00A31">
      <w:pPr>
        <w:pStyle w:val="SHHeading4"/>
      </w:pPr>
      <w:r>
        <w:t xml:space="preserve">do anything that blocks the Conducting Media or makes them function less efficiently including any blockage to or corrosion of any drains, </w:t>
      </w:r>
      <w:proofErr w:type="gramStart"/>
      <w:r>
        <w:t>pipes</w:t>
      </w:r>
      <w:proofErr w:type="gramEnd"/>
      <w:r>
        <w:t xml:space="preserve"> or sewers by virtue of any waste, grease or refuse deposited by the Tenant or any cleaning of them carried out by the Tenant; or</w:t>
      </w:r>
    </w:p>
    <w:p w14:paraId="1F7400D7" w14:textId="77777777" w:rsidR="00CC5354" w:rsidRDefault="00E00A31">
      <w:pPr>
        <w:pStyle w:val="SHHeading4"/>
      </w:pPr>
      <w:r>
        <w:t xml:space="preserve">operate any apparatus </w:t>
      </w:r>
      <w:proofErr w:type="gramStart"/>
      <w:r>
        <w:t>so as to</w:t>
      </w:r>
      <w:proofErr w:type="gramEnd"/>
      <w:r>
        <w:t xml:space="preserve"> interfere with the lawful use of Electronic Communications Apparatus or the provision of Wireless Data Services on any adjoining premises.</w:t>
      </w:r>
    </w:p>
    <w:p w14:paraId="4050EA02" w14:textId="3EA399E7" w:rsidR="00CC5354" w:rsidRDefault="00E00A31">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7B2E2783" w14:textId="2606EE4E" w:rsidR="00CC5354" w:rsidRDefault="00E00A31">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51"/>
      </w:r>
      <w:r>
        <w:t>]</w:t>
      </w:r>
    </w:p>
    <w:p w14:paraId="34AED629" w14:textId="1DD24760" w:rsidR="00CC5354" w:rsidRDefault="00E00A31">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25AA941" w14:textId="77777777" w:rsidR="00CC5354" w:rsidRDefault="00E00A31">
      <w:pPr>
        <w:pStyle w:val="SHHeading3"/>
      </w:pPr>
      <w:r>
        <w:t>[The Tenant must not use any parking spaces forming part of the Premises:</w:t>
      </w:r>
    </w:p>
    <w:p w14:paraId="5B1BEB98" w14:textId="37E573DB" w:rsidR="00CC5354" w:rsidRDefault="00E00A31">
      <w:pPr>
        <w:pStyle w:val="SHHeading4"/>
      </w:pPr>
      <w:r>
        <w:t>except for the parking of vehicles belonging to persons working at the Premises or any authorised visitors to the Premises; or</w:t>
      </w:r>
    </w:p>
    <w:p w14:paraId="5929FCE9" w14:textId="77777777" w:rsidR="00CC5354" w:rsidRDefault="00E00A31">
      <w:pPr>
        <w:pStyle w:val="SHHeading4"/>
      </w:pPr>
      <w:r>
        <w:t>for the repair, refuelling or maintenance of any vehicles.]</w:t>
      </w:r>
    </w:p>
    <w:p w14:paraId="3AD8568E" w14:textId="5B5BA707" w:rsidR="00CC5354" w:rsidRDefault="00E00A31">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14:paraId="187D4C3F" w14:textId="77777777" w:rsidR="00CC5354" w:rsidRDefault="00E00A31">
      <w:pPr>
        <w:pStyle w:val="SHHeading22ndStyle"/>
      </w:pPr>
      <w:bookmarkStart w:id="69" w:name="_Toc536773081"/>
      <w:bookmarkStart w:id="70" w:name="_Toc112850315"/>
      <w:r>
        <w:t>Dealings with the Premises</w:t>
      </w:r>
      <w:r>
        <w:rPr>
          <w:rStyle w:val="FootnoteReference"/>
          <w:b/>
        </w:rPr>
        <w:footnoteReference w:id="52"/>
      </w:r>
      <w:bookmarkStart w:id="71" w:name="_Ref322090542"/>
      <w:bookmarkEnd w:id="69"/>
      <w:bookmarkEnd w:id="70"/>
    </w:p>
    <w:bookmarkEnd w:id="71"/>
    <w:p w14:paraId="19E2CB61" w14:textId="15D40230" w:rsidR="00CC5354" w:rsidRDefault="00E00A31">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14:paraId="2CA10E73" w14:textId="77777777" w:rsidR="00CC5354" w:rsidRDefault="00E00A31">
      <w:pPr>
        <w:pStyle w:val="SHHeading3"/>
      </w:pPr>
      <w:r>
        <w:t>[The Tenant must not assign the whole of the Premises [or underlet the Premises in whole or in part] during the first three years of the Term.]</w:t>
      </w:r>
    </w:p>
    <w:p w14:paraId="39B40CD2" w14:textId="1A8C0D70" w:rsidR="00CC5354" w:rsidRDefault="00E00A31">
      <w:pPr>
        <w:pStyle w:val="SHHeading3"/>
      </w:pPr>
      <w:bookmarkStart w:id="72" w:name="_Ref322091737"/>
      <w:r>
        <w:t>The Tenant may, with the Landlord’s consent, assign the whole of the Premises.</w:t>
      </w:r>
      <w:bookmarkEnd w:id="72"/>
    </w:p>
    <w:p w14:paraId="4B5CB339" w14:textId="4F91E9D5" w:rsidR="00CC5354" w:rsidRDefault="00E00A31">
      <w:pPr>
        <w:pStyle w:val="SHHeading3"/>
      </w:pPr>
      <w:bookmarkStart w:id="73" w:name="_Ref322090589"/>
      <w:r>
        <w:t>For the purposes of section 19(1A) of the Landlord and Tenant Act 1927:</w:t>
      </w:r>
      <w:r>
        <w:rPr>
          <w:rStyle w:val="FootnoteReference"/>
        </w:rPr>
        <w:footnoteReference w:id="53"/>
      </w:r>
      <w:bookmarkEnd w:id="73"/>
    </w:p>
    <w:p w14:paraId="3E5470DE" w14:textId="77777777" w:rsidR="00CC5354" w:rsidRDefault="00E00A31">
      <w:pPr>
        <w:pStyle w:val="SHHeading4"/>
      </w:pPr>
      <w:r>
        <w:lastRenderedPageBreak/>
        <w:t xml:space="preserve">the Tenant may not assign to a Current </w:t>
      </w:r>
      <w:proofErr w:type="gramStart"/>
      <w:r>
        <w:t>Guarantor;</w:t>
      </w:r>
      <w:proofErr w:type="gramEnd"/>
    </w:p>
    <w:p w14:paraId="487AC259" w14:textId="77777777" w:rsidR="00CC5354" w:rsidRDefault="00E00A31">
      <w:pPr>
        <w:pStyle w:val="SHHeading4"/>
      </w:pPr>
      <w:r>
        <w:t>if required</w:t>
      </w:r>
      <w:r>
        <w:rPr>
          <w:rStyle w:val="FootnoteReference"/>
        </w:rPr>
        <w:footnoteReference w:id="54"/>
      </w:r>
      <w:r>
        <w:t xml:space="preserve"> by the Landlord, any consent to assign may be subject to a condition that:</w:t>
      </w:r>
    </w:p>
    <w:p w14:paraId="287EB809" w14:textId="712738A4" w:rsidR="00CC5354" w:rsidRDefault="00E00A31">
      <w:pPr>
        <w:pStyle w:val="SHHeading5"/>
      </w:pPr>
      <w:r>
        <w:t>the assigning tenant gives the Landlord an AGA; and</w:t>
      </w:r>
    </w:p>
    <w:p w14:paraId="2066F3BC" w14:textId="77777777" w:rsidR="00CC5354" w:rsidRDefault="00E00A31">
      <w:pPr>
        <w:pStyle w:val="SHHeading5"/>
      </w:pPr>
      <w:r>
        <w:t>any Current Guarantor (other than a guarantor under an AGA) gives the Landlord a guarantee that the assigning tenant will comply with the terms of the AGA</w:t>
      </w:r>
    </w:p>
    <w:p w14:paraId="28A12B32" w14:textId="77777777" w:rsidR="00CC5354" w:rsidRDefault="00E00A31">
      <w:pPr>
        <w:pStyle w:val="SHParagraph4"/>
      </w:pPr>
      <w:r>
        <w:t xml:space="preserve">in each case in a form that the Landlord requires, given as a deed and delivered to the Landlord before the </w:t>
      </w:r>
      <w:proofErr w:type="gramStart"/>
      <w:r>
        <w:t>assignment;</w:t>
      </w:r>
      <w:proofErr w:type="gramEnd"/>
    </w:p>
    <w:p w14:paraId="4A02E3F9" w14:textId="77777777" w:rsidR="00CC5354" w:rsidRDefault="00E00A31">
      <w:pPr>
        <w:pStyle w:val="SHHeading4"/>
      </w:pPr>
      <w:r>
        <w:t>any consent to assign may (to the extent required by the Landlord) be subject to either or both of the following conditions:</w:t>
      </w:r>
    </w:p>
    <w:p w14:paraId="6BF093E2" w14:textId="495B2336" w:rsidR="00CC5354" w:rsidRDefault="00E00A31">
      <w:pPr>
        <w:pStyle w:val="SHHeading5"/>
      </w:pPr>
      <w:r>
        <w:t>that a guarantor (approved by the Landlord) that is not a Current Guarantor guarantees the assignee’s performance of the Tenant’s obligations in this Lease; and</w:t>
      </w:r>
    </w:p>
    <w:p w14:paraId="0766296F" w14:textId="714900BD" w:rsidR="00CC5354" w:rsidRDefault="00E00A31">
      <w:pPr>
        <w:pStyle w:val="SHHeading5"/>
      </w:pPr>
      <w:r>
        <w:t xml:space="preserve">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w:t>
      </w:r>
      <w:proofErr w:type="gramStart"/>
      <w:r>
        <w:t>deposit;</w:t>
      </w:r>
      <w:proofErr w:type="gramEnd"/>
    </w:p>
    <w:p w14:paraId="75504330" w14:textId="77777777" w:rsidR="00CC5354" w:rsidRDefault="00E00A31">
      <w:pPr>
        <w:pStyle w:val="SHParagraph4"/>
      </w:pPr>
      <w:r>
        <w:t xml:space="preserve">in either case in a form that the Landlord requires, given as a deed and delivered to the Landlord before the </w:t>
      </w:r>
      <w:proofErr w:type="gramStart"/>
      <w:r>
        <w:t>assignment;</w:t>
      </w:r>
      <w:proofErr w:type="gramEnd"/>
    </w:p>
    <w:p w14:paraId="232E8DA9" w14:textId="77777777" w:rsidR="00CC5354" w:rsidRDefault="00E00A31">
      <w:pPr>
        <w:pStyle w:val="SHHeading4"/>
      </w:pPr>
      <w:r>
        <w:t xml:space="preserve">the Landlord may refuse consent to assign if the Tenant has not paid in full all Rents and other sums due to the Landlord under this Lease that are not the subject of a legitimate dispute about their </w:t>
      </w:r>
      <w:proofErr w:type="gramStart"/>
      <w:r>
        <w:t>payment;</w:t>
      </w:r>
      <w:proofErr w:type="gramEnd"/>
    </w:p>
    <w:p w14:paraId="4BFD64BC" w14:textId="2C8B5490" w:rsidR="00CC5354" w:rsidRDefault="00E00A31">
      <w:pPr>
        <w:pStyle w:val="SHHeading4"/>
      </w:pPr>
      <w:r>
        <w:t>the Landlord may refuse consent to assign in any other circumstances where it is reasonable to do so; and</w:t>
      </w:r>
    </w:p>
    <w:p w14:paraId="530E600E" w14:textId="7379D0EC" w:rsidR="00CC5354" w:rsidRDefault="00E00A31">
      <w:pPr>
        <w:pStyle w:val="SHHeading4"/>
      </w:pPr>
      <w:r>
        <w:t>the Landlord may require any other condition to the Landlord’s consent if it is reasonable to do so.</w:t>
      </w:r>
    </w:p>
    <w:p w14:paraId="6987D82B" w14:textId="0CD24171" w:rsidR="00CC5354" w:rsidRDefault="00E00A3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14:paraId="1B7CD6B8" w14:textId="24DABD07" w:rsidR="00CC5354" w:rsidRDefault="00E00A31">
      <w:pPr>
        <w:pStyle w:val="SHHeading3"/>
      </w:pPr>
      <w:r>
        <w:t xml:space="preserve">The Tenant may charge the whole of the Premises to a genuine lending institution without the Landlord’s </w:t>
      </w:r>
      <w:proofErr w:type="gramStart"/>
      <w:r>
        <w:t>consent</w:t>
      </w:r>
      <w:proofErr w:type="gramEnd"/>
      <w:r>
        <w:t xml:space="preserve">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14:paraId="1F46164E" w14:textId="6EDB7C8C" w:rsidR="00CC5354" w:rsidRDefault="00E00A31">
      <w:pPr>
        <w:pStyle w:val="SHHeading3"/>
      </w:pPr>
      <w:bookmarkStart w:id="74" w:name="_Ref322355878"/>
      <w:bookmarkStart w:id="7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the Tenant may share occupation of the Premises with a Group Company of the </w:t>
      </w:r>
      <w:proofErr w:type="gramStart"/>
      <w:r>
        <w:t>Tenant[</w:t>
      </w:r>
      <w:proofErr w:type="gramEnd"/>
      <w:r>
        <w:t>, any Service Provider] or concessionaire on condition that:</w:t>
      </w:r>
      <w:bookmarkEnd w:id="74"/>
      <w:bookmarkEnd w:id="75"/>
    </w:p>
    <w:p w14:paraId="5ED2706C" w14:textId="77777777" w:rsidR="00CC5354" w:rsidRDefault="00E00A31">
      <w:pPr>
        <w:pStyle w:val="SHHeading4"/>
      </w:pPr>
      <w:r>
        <w:t xml:space="preserve">the Tenant notifies the Landlord of the identity of the occupier and the part of the Premises to be </w:t>
      </w:r>
      <w:proofErr w:type="gramStart"/>
      <w:r>
        <w:t>occupied;</w:t>
      </w:r>
      <w:proofErr w:type="gramEnd"/>
    </w:p>
    <w:p w14:paraId="4A2FC104" w14:textId="77777777" w:rsidR="00CC5354" w:rsidRDefault="00E00A31">
      <w:pPr>
        <w:pStyle w:val="SHHeading4"/>
      </w:pPr>
      <w:r>
        <w:lastRenderedPageBreak/>
        <w:t xml:space="preserve">no relationship of landlord and tenant is created or is allowed to </w:t>
      </w:r>
      <w:proofErr w:type="gramStart"/>
      <w:r>
        <w:t>arise[</w:t>
      </w:r>
      <w:proofErr w:type="gramEnd"/>
      <w:r>
        <w:t xml:space="preserve"> and the Premises retain the appearance of a retail unit in single occupation];</w:t>
      </w:r>
    </w:p>
    <w:p w14:paraId="250C91DE" w14:textId="4767E643" w:rsidR="00CC5354" w:rsidRDefault="00E00A31">
      <w:pPr>
        <w:pStyle w:val="SHHeading4"/>
      </w:pPr>
      <w:r>
        <w:t xml:space="preserve">the sharing of occupation ends if the occupier is no longer a Group Company of the </w:t>
      </w:r>
      <w:proofErr w:type="gramStart"/>
      <w:r>
        <w:t>Tenant[</w:t>
      </w:r>
      <w:proofErr w:type="gramEnd"/>
      <w:r>
        <w:t>, a Service Provider] or a concessionaire; [and]</w:t>
      </w:r>
    </w:p>
    <w:p w14:paraId="6E44BC33" w14:textId="152F1565" w:rsidR="00CC5354" w:rsidRDefault="00E00A31">
      <w:pPr>
        <w:pStyle w:val="SHHeading4"/>
      </w:pPr>
      <w:r>
        <w:t>the Tenant notifies the Landlord promptly when the occupation ends</w:t>
      </w:r>
      <w:proofErr w:type="gramStart"/>
      <w:r>
        <w:t>[.][</w:t>
      </w:r>
      <w:proofErr w:type="gramEnd"/>
      <w:r>
        <w:t>; and]</w:t>
      </w:r>
    </w:p>
    <w:p w14:paraId="5DF4E677" w14:textId="77777777" w:rsidR="00CC5354" w:rsidRDefault="00E00A31">
      <w:pPr>
        <w:pStyle w:val="SHHeading4"/>
      </w:pPr>
      <w:r>
        <w:t xml:space="preserve">[at any </w:t>
      </w:r>
      <w:proofErr w:type="gramStart"/>
      <w:r>
        <w:t>time</w:t>
      </w:r>
      <w:proofErr w:type="gramEnd"/>
      <w:r>
        <w:t xml:space="preserve"> concessionaires occupy no more than [PERCENTAGE]% of the sales area of the Premises in aggregate.</w:t>
      </w:r>
      <w:r>
        <w:rPr>
          <w:rStyle w:val="FootnoteReference"/>
        </w:rPr>
        <w:footnoteReference w:id="55"/>
      </w:r>
      <w:r>
        <w:t>]</w:t>
      </w:r>
    </w:p>
    <w:p w14:paraId="173A397A" w14:textId="77777777" w:rsidR="00CC5354" w:rsidRDefault="00E00A31">
      <w:pPr>
        <w:pStyle w:val="SHHeading22ndStyle"/>
      </w:pPr>
      <w:bookmarkStart w:id="76" w:name="_Ref322091791"/>
      <w:bookmarkStart w:id="77" w:name="_Toc536773082"/>
      <w:bookmarkStart w:id="78" w:name="_Ref73023520"/>
      <w:bookmarkStart w:id="79" w:name="_Toc112850316"/>
      <w:r>
        <w:t xml:space="preserve">Registration of </w:t>
      </w:r>
      <w:bookmarkEnd w:id="76"/>
      <w:r>
        <w:t>dealings</w:t>
      </w:r>
      <w:bookmarkEnd w:id="77"/>
      <w:bookmarkEnd w:id="78"/>
      <w:bookmarkEnd w:id="79"/>
    </w:p>
    <w:p w14:paraId="2FBBB36B" w14:textId="0ADCADBF" w:rsidR="00CC5354" w:rsidRDefault="00E00A31">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6"/>
      </w:r>
    </w:p>
    <w:p w14:paraId="4EDEEF41" w14:textId="77777777" w:rsidR="00CC5354" w:rsidRDefault="00E00A31">
      <w:pPr>
        <w:pStyle w:val="SHHeading22ndStyle"/>
      </w:pPr>
      <w:bookmarkStart w:id="80" w:name="_Toc536773083"/>
      <w:bookmarkStart w:id="81" w:name="_Toc112850317"/>
      <w:r>
        <w:t>Marketing</w:t>
      </w:r>
      <w:bookmarkEnd w:id="80"/>
      <w:bookmarkEnd w:id="81"/>
    </w:p>
    <w:p w14:paraId="598D7338" w14:textId="77777777" w:rsidR="00CC5354" w:rsidRDefault="00E00A31">
      <w:pPr>
        <w:pStyle w:val="SHHeading3"/>
      </w:pPr>
      <w:r>
        <w:t>Unless genuine steps are being taken towards renewal of this Lease, the Tenant must, during the six months before the End Date, allow the Landlord to:</w:t>
      </w:r>
    </w:p>
    <w:p w14:paraId="228A06AF" w14:textId="270A6BAC" w:rsidR="00CC5354" w:rsidRDefault="00E00A31">
      <w:pPr>
        <w:pStyle w:val="SHHeading4"/>
      </w:pPr>
      <w:r>
        <w:t>place on the Premises (but not obstructing the shop window display) a notice for their disposal; and</w:t>
      </w:r>
    </w:p>
    <w:p w14:paraId="242F2B29" w14:textId="77777777" w:rsidR="00CC5354" w:rsidRDefault="00E00A31">
      <w:pPr>
        <w:pStyle w:val="SHHeading4"/>
      </w:pPr>
      <w:r>
        <w:t>show the Premises at reasonable times in the day to potential tenants (who must be accompanied by the Landlord or its agents).</w:t>
      </w:r>
    </w:p>
    <w:p w14:paraId="40979797" w14:textId="77777777" w:rsidR="00CC5354" w:rsidRDefault="00E00A31">
      <w:pPr>
        <w:pStyle w:val="SHHeading3"/>
      </w:pPr>
      <w:r>
        <w:t>The Tenant must allow the Landlord at reasonable times in the day to show the Premises to potential purchasers of the Premises (who must be accompanied by the Landlord or its agents).</w:t>
      </w:r>
    </w:p>
    <w:p w14:paraId="129F5194" w14:textId="77777777" w:rsidR="00CC5354" w:rsidRDefault="00E00A31">
      <w:pPr>
        <w:pStyle w:val="SHHeading22ndStyle"/>
      </w:pPr>
      <w:bookmarkStart w:id="82" w:name="_Toc536773084"/>
      <w:bookmarkStart w:id="83" w:name="_Toc112850318"/>
      <w:r>
        <w:t>Notifying the Landlord of notices or claims</w:t>
      </w:r>
      <w:bookmarkEnd w:id="82"/>
      <w:bookmarkEnd w:id="83"/>
    </w:p>
    <w:p w14:paraId="05094674" w14:textId="77777777" w:rsidR="00CC5354" w:rsidRDefault="00E00A31">
      <w:pPr>
        <w:pStyle w:val="SHParagraph2"/>
      </w:pPr>
      <w:r>
        <w:t>The Tenant must notify the Landlord as soon as reasonably practicable after the Tenant receives or becomes aware of any notice or claim affecting the Premises.</w:t>
      </w:r>
      <w:r>
        <w:rPr>
          <w:rStyle w:val="FootnoteReference"/>
        </w:rPr>
        <w:footnoteReference w:id="57"/>
      </w:r>
    </w:p>
    <w:p w14:paraId="4FE07FA5" w14:textId="77777777" w:rsidR="00CC5354" w:rsidRDefault="00E00A31">
      <w:pPr>
        <w:pStyle w:val="SHHeading22ndStyle"/>
      </w:pPr>
      <w:bookmarkStart w:id="84" w:name="_Toc536773085"/>
      <w:bookmarkStart w:id="85" w:name="_Ref96352383"/>
      <w:bookmarkStart w:id="86" w:name="_Toc112850319"/>
      <w:r>
        <w:t>Comply with Acts</w:t>
      </w:r>
      <w:bookmarkEnd w:id="84"/>
      <w:bookmarkEnd w:id="85"/>
      <w:bookmarkEnd w:id="86"/>
    </w:p>
    <w:p w14:paraId="728DBCEC" w14:textId="77777777" w:rsidR="00CC5354" w:rsidRDefault="00E00A31">
      <w:pPr>
        <w:pStyle w:val="SHHeading3"/>
      </w:pPr>
      <w:r>
        <w:t>The Tenant must do everything required under and must not breach any Act in respect of the Premises and their use and occupation and the exercise of the rights granted to the Tenant under this Lease.</w:t>
      </w:r>
    </w:p>
    <w:p w14:paraId="42959DB9" w14:textId="77777777" w:rsidR="00CC5354" w:rsidRDefault="00E00A31">
      <w:pPr>
        <w:pStyle w:val="SHHeading3"/>
      </w:pPr>
      <w:r>
        <w:t xml:space="preserve">The Tenant must not do or fail to do anything in respect of the Premises or their use and occupation the effect of which could make the Landlord liable to pay any penalty, damages, compensation, </w:t>
      </w:r>
      <w:proofErr w:type="gramStart"/>
      <w:r>
        <w:t>costs</w:t>
      </w:r>
      <w:proofErr w:type="gramEnd"/>
      <w:r>
        <w:t xml:space="preserve"> or charges under any Act.</w:t>
      </w:r>
    </w:p>
    <w:p w14:paraId="00D0A2F2" w14:textId="77777777" w:rsidR="00CC5354" w:rsidRDefault="00E00A31">
      <w:pPr>
        <w:pStyle w:val="SHHeading3"/>
      </w:pPr>
      <w:r>
        <w:t>The Tenant must promptly notify the Landlord of any defect or disrepair in the Premises that may make the Landlord liable under any Act or under this Lease.</w:t>
      </w:r>
    </w:p>
    <w:p w14:paraId="5F07BE22" w14:textId="77777777" w:rsidR="00CC5354" w:rsidRDefault="00E00A31">
      <w:pPr>
        <w:pStyle w:val="SHHeading22ndStyle"/>
      </w:pPr>
      <w:bookmarkStart w:id="87" w:name="_Toc536773086"/>
      <w:bookmarkStart w:id="88" w:name="_Toc112850320"/>
      <w:r>
        <w:lastRenderedPageBreak/>
        <w:t>Planning Acts</w:t>
      </w:r>
      <w:bookmarkEnd w:id="87"/>
      <w:bookmarkEnd w:id="88"/>
    </w:p>
    <w:p w14:paraId="4715FC3D" w14:textId="77777777" w:rsidR="00CC5354" w:rsidRDefault="00E00A31">
      <w:pPr>
        <w:pStyle w:val="SHHeading3"/>
      </w:pPr>
      <w:r>
        <w:t>The Tenant must comply with the requirements of the Planning Acts and with all Planning Permissions relating to or affecting the Premises or anything done or to be done on them.</w:t>
      </w:r>
    </w:p>
    <w:p w14:paraId="317A85F4" w14:textId="77777777" w:rsidR="00CC5354" w:rsidRDefault="00E00A31">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471BAA8" w14:textId="77777777" w:rsidR="00CC5354" w:rsidRDefault="00E00A31">
      <w:pPr>
        <w:pStyle w:val="SHHeading3"/>
      </w:pPr>
      <w:r>
        <w:t>The Tenant may only implement a Planning Permission that the Landlord has approved.</w:t>
      </w:r>
    </w:p>
    <w:p w14:paraId="5A1290C7" w14:textId="124C35C3" w:rsidR="00CC5354" w:rsidRDefault="00E00A31">
      <w:pPr>
        <w:pStyle w:val="SHHeading3"/>
      </w:pPr>
      <w:bookmarkStart w:id="89" w:name="_Ref386636093"/>
      <w:r>
        <w:t xml:space="preserve">The Tenant must assume liability for and pay any Community Infrastructure Levy payable under Part 11 of the Planning Act 2008 or any other similar payments or liabilities that become due </w:t>
      </w:r>
      <w:proofErr w:type="gramStart"/>
      <w:r>
        <w:t>as a result of</w:t>
      </w:r>
      <w:proofErr w:type="gramEnd"/>
      <w:r>
        <w:t xml:space="preserve"> it (or its sub-tenants or other occupiers of the Premises) carrying out any Permitted Works or changing the use of the Premises.</w:t>
      </w:r>
      <w:bookmarkEnd w:id="89"/>
    </w:p>
    <w:p w14:paraId="154902A7" w14:textId="77777777" w:rsidR="00CC5354" w:rsidRDefault="00E00A31">
      <w:pPr>
        <w:pStyle w:val="SHHeading22ndStyle"/>
      </w:pPr>
      <w:bookmarkStart w:id="90" w:name="_Toc536773087"/>
      <w:bookmarkStart w:id="91" w:name="_Toc112850321"/>
      <w:r>
        <w:t>Rights and easements</w:t>
      </w:r>
      <w:bookmarkEnd w:id="90"/>
      <w:bookmarkEnd w:id="91"/>
    </w:p>
    <w:p w14:paraId="2CF78AC6" w14:textId="30B9B99F" w:rsidR="00CC5354" w:rsidRDefault="00E00A31">
      <w:pPr>
        <w:pStyle w:val="SHParagraph2"/>
      </w:pPr>
      <w:r>
        <w:t>The Tenant must not allow any rights or easements to be acquired over the Premises.  If an encroachment may result in the acquisition of a right or easement:</w:t>
      </w:r>
    </w:p>
    <w:p w14:paraId="2F939A0F" w14:textId="5E4B44A3" w:rsidR="00CC5354" w:rsidRDefault="00E00A31">
      <w:pPr>
        <w:pStyle w:val="SHHeading3"/>
      </w:pPr>
      <w:r>
        <w:t>the Tenant must notify the Landlord; and</w:t>
      </w:r>
    </w:p>
    <w:p w14:paraId="4C89F9E8" w14:textId="30A024E8" w:rsidR="00CC5354" w:rsidRDefault="00E00A31">
      <w:pPr>
        <w:pStyle w:val="SHHeading3"/>
      </w:pPr>
      <w:r>
        <w:t xml:space="preserve">the Tenant must help the Landlord in any way that the Landlord requests to prevent that acquisition so long as the Landlord meets the Tenant’s </w:t>
      </w:r>
      <w:proofErr w:type="gramStart"/>
      <w:r>
        <w:t>costs</w:t>
      </w:r>
      <w:proofErr w:type="gramEnd"/>
      <w:r>
        <w:t xml:space="preserve"> and it is not adverse to the Tenant’s business interests to do so.</w:t>
      </w:r>
    </w:p>
    <w:p w14:paraId="6445058E" w14:textId="77777777" w:rsidR="00CC5354" w:rsidRDefault="00E00A31">
      <w:pPr>
        <w:pStyle w:val="SHHeading22ndStyle"/>
      </w:pPr>
      <w:bookmarkStart w:id="92" w:name="_Toc536773089"/>
      <w:bookmarkStart w:id="93" w:name="_Toc112850322"/>
      <w:r>
        <w:t>Superior interest</w:t>
      </w:r>
      <w:bookmarkEnd w:id="92"/>
      <w:bookmarkEnd w:id="93"/>
    </w:p>
    <w:p w14:paraId="46F31557" w14:textId="4CC9B2FB" w:rsidR="00CC5354" w:rsidRDefault="00E00A31">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8"/>
      </w:r>
    </w:p>
    <w:p w14:paraId="76869500" w14:textId="77777777" w:rsidR="00CC5354" w:rsidRDefault="00E00A31">
      <w:pPr>
        <w:pStyle w:val="SHHeading22ndStyle"/>
      </w:pPr>
      <w:bookmarkStart w:id="94" w:name="_Toc536773090"/>
      <w:bookmarkStart w:id="95" w:name="_Toc112850323"/>
      <w:r>
        <w:t>Registration at the Land Registry</w:t>
      </w:r>
      <w:bookmarkEnd w:id="94"/>
      <w:bookmarkEnd w:id="95"/>
    </w:p>
    <w:p w14:paraId="240F1E82" w14:textId="77777777" w:rsidR="00CC5354" w:rsidRDefault="00E00A31">
      <w:pPr>
        <w:pStyle w:val="SHHeading3"/>
      </w:pPr>
      <w:r>
        <w:t>If compulsorily registrable, the Tenant must:</w:t>
      </w:r>
      <w:r>
        <w:rPr>
          <w:rStyle w:val="FootnoteReference"/>
        </w:rPr>
        <w:footnoteReference w:id="59"/>
      </w:r>
    </w:p>
    <w:p w14:paraId="73121E4A" w14:textId="7E0CAFBB" w:rsidR="00CC5354" w:rsidRDefault="00E00A31">
      <w:pPr>
        <w:pStyle w:val="SHHeading4"/>
      </w:pPr>
      <w:r>
        <w:t>within six weeks of the date of this Lease, apply to register and then take reasonable steps to complete the registration of this Lease and the Tenant’s rights at the Land Registry; and</w:t>
      </w:r>
    </w:p>
    <w:p w14:paraId="1920FE83" w14:textId="77777777" w:rsidR="00CC5354" w:rsidRDefault="00E00A31">
      <w:pPr>
        <w:pStyle w:val="SHHeading4"/>
      </w:pPr>
      <w:r>
        <w:t>provide the Landlord with an official copy of the registered title promptly after receipt.</w:t>
      </w:r>
      <w:r>
        <w:rPr>
          <w:rStyle w:val="FootnoteReference"/>
        </w:rPr>
        <w:footnoteReference w:id="60"/>
      </w:r>
    </w:p>
    <w:p w14:paraId="21D0A45C" w14:textId="7D1AABCC" w:rsidR="00CC5354" w:rsidRDefault="00E00A31">
      <w:pPr>
        <w:pStyle w:val="SHHeading3"/>
      </w:pPr>
      <w:r>
        <w:t xml:space="preserve">The Tenant must within four weeks after the End Date, apply to the Land Registry to close and then take reasonable steps to complete the closure of any registered title </w:t>
      </w:r>
      <w:r>
        <w:lastRenderedPageBreak/>
        <w:t>relating to this Lease and to remove from the Landlord’s registered title(s) to the Premises any reference to this Lease and the Tenant’s rights.</w:t>
      </w:r>
    </w:p>
    <w:p w14:paraId="5C3E1CCF" w14:textId="77777777" w:rsidR="00CC5354" w:rsidRDefault="00E00A31">
      <w:pPr>
        <w:pStyle w:val="SHHeading22ndStyle"/>
      </w:pPr>
      <w:bookmarkStart w:id="96" w:name="_Toc112850324"/>
      <w:r>
        <w:t>[</w:t>
      </w:r>
      <w:bookmarkStart w:id="97" w:name="_Ref322090691"/>
      <w:bookmarkStart w:id="98" w:name="_Toc536773091"/>
      <w:r>
        <w:t>Turnover information</w:t>
      </w:r>
      <w:bookmarkEnd w:id="96"/>
      <w:bookmarkEnd w:id="97"/>
      <w:bookmarkEnd w:id="98"/>
    </w:p>
    <w:p w14:paraId="55E424AA" w14:textId="77777777" w:rsidR="00CC5354" w:rsidRDefault="00E00A31">
      <w:pPr>
        <w:pStyle w:val="SHParagraph2"/>
      </w:pPr>
      <w:r>
        <w:t xml:space="preserve">The Tenant must supply to the Landlord </w:t>
      </w:r>
      <w:proofErr w:type="gramStart"/>
      <w:r>
        <w:t>on a monthly basis</w:t>
      </w:r>
      <w:proofErr w:type="gramEnd"/>
      <w:r>
        <w:t xml:space="preserve">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1"/>
      </w:r>
      <w:r>
        <w:t>]</w:t>
      </w:r>
    </w:p>
    <w:p w14:paraId="2C5F6414" w14:textId="77777777" w:rsidR="00CC5354" w:rsidRDefault="00E00A31">
      <w:pPr>
        <w:pStyle w:val="SHHeading22ndStyle"/>
      </w:pPr>
      <w:bookmarkStart w:id="99" w:name="_Toc536773092"/>
      <w:bookmarkStart w:id="100" w:name="_Toc112850325"/>
      <w:r>
        <w:t>Applications for consent or approval</w:t>
      </w:r>
      <w:bookmarkEnd w:id="99"/>
      <w:bookmarkEnd w:id="100"/>
    </w:p>
    <w:p w14:paraId="628F1055" w14:textId="77777777" w:rsidR="00CC5354" w:rsidRDefault="00E00A31">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5726825" w14:textId="7171B440" w:rsidR="00CC5354" w:rsidRDefault="00E00A31">
      <w:pPr>
        <w:pStyle w:val="SHHeading1"/>
      </w:pPr>
      <w:bookmarkStart w:id="101" w:name="_Toc536773093"/>
      <w:bookmarkStart w:id="102" w:name="_Toc112850326"/>
      <w:r>
        <w:t>LANDLORD’S OBLIGATIONS</w:t>
      </w:r>
      <w:bookmarkEnd w:id="101"/>
      <w:bookmarkEnd w:id="102"/>
    </w:p>
    <w:p w14:paraId="3112100F" w14:textId="77777777" w:rsidR="00CC5354" w:rsidRDefault="00E00A31">
      <w:pPr>
        <w:pStyle w:val="SHHeading22ndStyle"/>
      </w:pPr>
      <w:bookmarkStart w:id="103" w:name="_Toc536773094"/>
      <w:bookmarkStart w:id="104" w:name="_Toc112850327"/>
      <w:r>
        <w:t>Quiet enjoyment</w:t>
      </w:r>
      <w:bookmarkEnd w:id="103"/>
      <w:bookmarkEnd w:id="104"/>
    </w:p>
    <w:p w14:paraId="1CFEE745" w14:textId="77777777" w:rsidR="00CC5354" w:rsidRDefault="00E00A31">
      <w:pPr>
        <w:pStyle w:val="SHParagraph2"/>
      </w:pPr>
      <w:r>
        <w:t>The Tenant may peaceably hold and enjoy the Premises during the Term without any interruption by the Landlord or any person lawfully claiming under or in trust for the Landlord except as permitted by this Lease.</w:t>
      </w:r>
    </w:p>
    <w:p w14:paraId="79FAF10B" w14:textId="77777777" w:rsidR="00CC5354" w:rsidRDefault="00E00A31">
      <w:pPr>
        <w:pStyle w:val="SHHeading22ndStyle"/>
      </w:pPr>
      <w:bookmarkStart w:id="105" w:name="_Toc536773095"/>
      <w:bookmarkStart w:id="106" w:name="_Toc112850328"/>
      <w:r>
        <w:t>Insurance</w:t>
      </w:r>
      <w:bookmarkEnd w:id="105"/>
      <w:bookmarkEnd w:id="106"/>
    </w:p>
    <w:p w14:paraId="2AFE2EEE" w14:textId="19C64B5B" w:rsidR="00CC5354" w:rsidRDefault="00E00A31">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745B24B8" w14:textId="77777777" w:rsidR="00CC5354" w:rsidRDefault="00E00A31">
      <w:pPr>
        <w:pStyle w:val="SHHeading22ndStyle"/>
      </w:pPr>
      <w:bookmarkStart w:id="107" w:name="_Ref384816534"/>
      <w:bookmarkStart w:id="108" w:name="_Toc536773097"/>
      <w:bookmarkStart w:id="109" w:name="_Toc112850329"/>
      <w:bookmarkStart w:id="110" w:name="_Ref322089897"/>
      <w:r>
        <w:t>Repayment of rent</w:t>
      </w:r>
      <w:bookmarkEnd w:id="107"/>
      <w:bookmarkEnd w:id="108"/>
      <w:bookmarkEnd w:id="109"/>
    </w:p>
    <w:p w14:paraId="679C92E3" w14:textId="77777777" w:rsidR="00CC5354" w:rsidRDefault="00E00A31">
      <w:pPr>
        <w:pStyle w:val="SHHeading3"/>
      </w:pPr>
      <w:bookmarkStart w:id="111" w:name="_Ref386636017"/>
      <w:r>
        <w:t>The Landlord must refund any Main Rent and Insurance Rent paid in advance by the Tenant in relation to the period falling after the End Date within [10] Business Days after the End Date.</w:t>
      </w:r>
      <w:bookmarkEnd w:id="111"/>
    </w:p>
    <w:p w14:paraId="7CBC0BF7" w14:textId="0803A0D4" w:rsidR="00CC5354" w:rsidRDefault="00E00A31">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2"/>
      </w:r>
    </w:p>
    <w:p w14:paraId="55240C73" w14:textId="77777777" w:rsidR="00CC5354" w:rsidRDefault="00E00A31">
      <w:pPr>
        <w:pStyle w:val="SHHeading22ndStyle"/>
      </w:pPr>
      <w:bookmarkStart w:id="112" w:name="_Ref355788606"/>
      <w:bookmarkStart w:id="113" w:name="_Toc536773098"/>
      <w:bookmarkStart w:id="114" w:name="_Toc112850330"/>
      <w:r>
        <w:t>Entry Safeguards</w:t>
      </w:r>
      <w:bookmarkEnd w:id="110"/>
      <w:bookmarkEnd w:id="112"/>
      <w:bookmarkEnd w:id="113"/>
      <w:bookmarkEnd w:id="114"/>
    </w:p>
    <w:p w14:paraId="62FE6C38" w14:textId="40E79193" w:rsidR="00CC5354" w:rsidRDefault="00E00A31">
      <w:pPr>
        <w:pStyle w:val="SHParagraph2"/>
      </w:pPr>
      <w:r>
        <w:t>The Landlord must, when entering the Premises to exercise any Landlord’s rights:</w:t>
      </w:r>
    </w:p>
    <w:p w14:paraId="558A9561" w14:textId="40D19D81" w:rsidR="00CC5354" w:rsidRDefault="00E00A31">
      <w:pPr>
        <w:pStyle w:val="SHHeading3"/>
      </w:pPr>
      <w:r>
        <w:t>give the Tenant at least [three] Business Days’ prior notice (except in the case of emergency, when the Landlord must give as much notice as may be reasonably practicable</w:t>
      </w:r>
      <w:proofErr w:type="gramStart"/>
      <w:r>
        <w:t>);</w:t>
      </w:r>
      <w:proofErr w:type="gramEnd"/>
    </w:p>
    <w:p w14:paraId="40919FCD" w14:textId="018AFD70" w:rsidR="00CC5354" w:rsidRDefault="00E00A31">
      <w:pPr>
        <w:pStyle w:val="SHHeading3"/>
      </w:pPr>
      <w:r>
        <w:t>observe the Tenant’s requirements (but where that includes being accompanied by the Tenant’s representative the Tenant must make that representative available</w:t>
      </w:r>
      <w:proofErr w:type="gramStart"/>
      <w:r>
        <w:t>);</w:t>
      </w:r>
      <w:proofErr w:type="gramEnd"/>
    </w:p>
    <w:p w14:paraId="2DAC5517" w14:textId="6B150E30" w:rsidR="00CC5354" w:rsidRDefault="00E00A31">
      <w:pPr>
        <w:pStyle w:val="SHHeading3"/>
      </w:pPr>
      <w:r>
        <w:t xml:space="preserve">observe any specific conditions to the Landlord’s entry set out in this </w:t>
      </w:r>
      <w:proofErr w:type="gramStart"/>
      <w:r>
        <w:t>Lease;</w:t>
      </w:r>
      <w:proofErr w:type="gramEnd"/>
    </w:p>
    <w:p w14:paraId="4749101F" w14:textId="7EC23139" w:rsidR="00CC5354" w:rsidRDefault="00E00A31">
      <w:pPr>
        <w:pStyle w:val="SHHeading3"/>
      </w:pPr>
      <w:r>
        <w:t xml:space="preserve">cause as little interference to the Tenant’s business as reasonably </w:t>
      </w:r>
      <w:proofErr w:type="gramStart"/>
      <w:r>
        <w:t>practicable;</w:t>
      </w:r>
      <w:proofErr w:type="gramEnd"/>
    </w:p>
    <w:p w14:paraId="58FC5B03" w14:textId="77777777" w:rsidR="00CC5354" w:rsidRDefault="00E00A31">
      <w:pPr>
        <w:pStyle w:val="SHHeading3"/>
      </w:pPr>
      <w:r>
        <w:t xml:space="preserve">cause as little physical damage as reasonably </w:t>
      </w:r>
      <w:proofErr w:type="gramStart"/>
      <w:r>
        <w:t>practicable;</w:t>
      </w:r>
      <w:proofErr w:type="gramEnd"/>
    </w:p>
    <w:p w14:paraId="643C758D" w14:textId="77777777" w:rsidR="00CC5354" w:rsidRDefault="00E00A31">
      <w:pPr>
        <w:pStyle w:val="SHHeading3"/>
      </w:pPr>
      <w:r>
        <w:lastRenderedPageBreak/>
        <w:t xml:space="preserve">repair any physical damage that the Landlord causes as soon as reasonably </w:t>
      </w:r>
      <w:proofErr w:type="gramStart"/>
      <w:r>
        <w:t>practicable;</w:t>
      </w:r>
      <w:proofErr w:type="gramEnd"/>
    </w:p>
    <w:p w14:paraId="7E769EE6" w14:textId="1A54DE40" w:rsidR="00CC5354" w:rsidRDefault="00E00A31">
      <w:pPr>
        <w:pStyle w:val="SHHeading3"/>
      </w:pPr>
      <w:r>
        <w:t xml:space="preserve">where entering to carry out works, obtain the Tenant’s approval to the location, method of working and any other material matters relating to the preparation for, and execution of, the </w:t>
      </w:r>
      <w:proofErr w:type="gramStart"/>
      <w:r>
        <w:t>works;</w:t>
      </w:r>
      <w:proofErr w:type="gramEnd"/>
    </w:p>
    <w:p w14:paraId="27BAE75A" w14:textId="34F57DDC" w:rsidR="00CC5354" w:rsidRDefault="00E00A31">
      <w:pPr>
        <w:pStyle w:val="SHHeading3"/>
      </w:pPr>
      <w:r>
        <w:t>remain upon the Premises for no longer than is reasonably necessary; and</w:t>
      </w:r>
    </w:p>
    <w:p w14:paraId="484A1CAB" w14:textId="77777777" w:rsidR="00CC5354" w:rsidRDefault="00E00A31">
      <w:pPr>
        <w:pStyle w:val="SHHeading3"/>
      </w:pPr>
      <w:r>
        <w:t>where reasonably practicable, exercise any rights outside the normal business hours of the Premises.</w:t>
      </w:r>
    </w:p>
    <w:p w14:paraId="5E3AB611" w14:textId="77777777" w:rsidR="00CC5354" w:rsidRDefault="00E00A31">
      <w:pPr>
        <w:pStyle w:val="SHHeading22ndStyle"/>
      </w:pPr>
      <w:bookmarkStart w:id="115" w:name="_Ref381282035"/>
      <w:bookmarkStart w:id="116" w:name="_Ref382841749"/>
      <w:bookmarkStart w:id="117" w:name="_Toc536773099"/>
      <w:bookmarkStart w:id="118" w:name="_Toc112850331"/>
      <w:r>
        <w:t>Scaffolding</w:t>
      </w:r>
      <w:bookmarkEnd w:id="115"/>
      <w:r>
        <w:rPr>
          <w:rStyle w:val="FootnoteReference"/>
          <w:b/>
        </w:rPr>
        <w:footnoteReference w:id="63"/>
      </w:r>
      <w:bookmarkEnd w:id="116"/>
      <w:bookmarkEnd w:id="117"/>
      <w:bookmarkEnd w:id="118"/>
    </w:p>
    <w:p w14:paraId="0D67A43D" w14:textId="3A1BC658" w:rsidR="00CC5354" w:rsidRDefault="00E00A31">
      <w:pPr>
        <w:pStyle w:val="SHHeading3"/>
      </w:pPr>
      <w:r>
        <w:t>The Landlord must ensure that any scaffolding erected outside the Premises in exercise of the Landlord’s rights under this Lease:</w:t>
      </w:r>
    </w:p>
    <w:p w14:paraId="5C146783" w14:textId="77777777" w:rsidR="00CC5354" w:rsidRDefault="00E00A31">
      <w:pPr>
        <w:pStyle w:val="SHHeading4"/>
      </w:pPr>
      <w:r>
        <w:t xml:space="preserve">is not erected or retained (unless in an emergency) during the months of January, November and December or during the </w:t>
      </w:r>
      <w:proofErr w:type="gramStart"/>
      <w:r>
        <w:t>one week</w:t>
      </w:r>
      <w:proofErr w:type="gramEnd"/>
      <w:r>
        <w:t xml:space="preserve"> period either side of Easter Sunday, in each year;</w:t>
      </w:r>
    </w:p>
    <w:p w14:paraId="15D40501" w14:textId="77777777" w:rsidR="00CC5354" w:rsidRDefault="00E00A31">
      <w:pPr>
        <w:pStyle w:val="SHHeading4"/>
      </w:pPr>
      <w:r>
        <w:t xml:space="preserve">is removed as soon as reasonably practicable, with any damage caused to the exterior of the Premises made </w:t>
      </w:r>
      <w:proofErr w:type="gramStart"/>
      <w:r>
        <w:t>good;</w:t>
      </w:r>
      <w:proofErr w:type="gramEnd"/>
    </w:p>
    <w:p w14:paraId="01D0A6DF" w14:textId="5DDA1121" w:rsidR="00CC5354" w:rsidRDefault="00E00A31">
      <w:pPr>
        <w:pStyle w:val="SHHeading4"/>
      </w:pPr>
      <w:r>
        <w:t>causes as little obstruction as is reasonably practicable to the entrance to the Premises; and</w:t>
      </w:r>
    </w:p>
    <w:p w14:paraId="3C9E72A2" w14:textId="77777777" w:rsidR="00CC5354" w:rsidRDefault="00E00A31">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25A07E7B" w14:textId="29E86969" w:rsidR="00CC5354" w:rsidRDefault="00E00A31">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921060F" w14:textId="77777777" w:rsidR="00CC5354" w:rsidRDefault="00E00A31">
      <w:pPr>
        <w:pStyle w:val="SHHeading22ndStyle"/>
      </w:pPr>
      <w:bookmarkStart w:id="119" w:name="_Toc112850332"/>
      <w:r>
        <w:t>[</w:t>
      </w:r>
      <w:bookmarkStart w:id="120" w:name="_Ref322090713"/>
      <w:bookmarkStart w:id="121" w:name="_Toc536773100"/>
      <w:r>
        <w:t>Turnover Information</w:t>
      </w:r>
      <w:bookmarkEnd w:id="119"/>
      <w:bookmarkEnd w:id="120"/>
      <w:bookmarkEnd w:id="121"/>
    </w:p>
    <w:p w14:paraId="22F22AF8" w14:textId="05A80861" w:rsidR="00CC5354" w:rsidRDefault="00E00A31">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14:paraId="3F672471" w14:textId="040BC5BE" w:rsidR="00CC5354" w:rsidRDefault="00E00A31">
      <w:pPr>
        <w:pStyle w:val="SHHeading4"/>
      </w:pPr>
      <w:r>
        <w:t xml:space="preserve">the Landlord’s advisors and </w:t>
      </w:r>
      <w:proofErr w:type="gramStart"/>
      <w:r>
        <w:t>funders;</w:t>
      </w:r>
      <w:proofErr w:type="gramEnd"/>
    </w:p>
    <w:p w14:paraId="72EDCD4D" w14:textId="703FD2AB" w:rsidR="00CC5354" w:rsidRDefault="00E00A31">
      <w:pPr>
        <w:pStyle w:val="SHHeading4"/>
      </w:pPr>
      <w:r>
        <w:t xml:space="preserve">any party (and their advisors and funders) interested in acquiring the Landlord’s interest in the </w:t>
      </w:r>
      <w:proofErr w:type="gramStart"/>
      <w:r>
        <w:t>Premises ;</w:t>
      </w:r>
      <w:proofErr w:type="gramEnd"/>
    </w:p>
    <w:p w14:paraId="27EA0367" w14:textId="759D4B40" w:rsidR="00CC5354" w:rsidRDefault="00E00A31">
      <w:pPr>
        <w:pStyle w:val="SHHeading4"/>
      </w:pPr>
      <w:r>
        <w:t>where required by law; and</w:t>
      </w:r>
    </w:p>
    <w:p w14:paraId="579146C8" w14:textId="77777777" w:rsidR="00CC5354" w:rsidRDefault="00E00A31">
      <w:pPr>
        <w:pStyle w:val="SHHeading4"/>
      </w:pPr>
      <w:r>
        <w:t>where required by the rules of any listing authority.</w:t>
      </w:r>
    </w:p>
    <w:p w14:paraId="7B55419E" w14:textId="12DC6167" w:rsidR="00CC5354" w:rsidRDefault="00E00A31">
      <w:pPr>
        <w:pStyle w:val="SHHeading3"/>
      </w:pPr>
      <w:bookmarkStart w:id="122"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22"/>
      <w:r>
        <w:t>]</w:t>
      </w:r>
    </w:p>
    <w:p w14:paraId="10C337DF" w14:textId="77777777" w:rsidR="00CC5354" w:rsidRDefault="00E00A31">
      <w:pPr>
        <w:pStyle w:val="SHHeading22ndStyle"/>
      </w:pPr>
      <w:bookmarkStart w:id="123" w:name="_Toc112850333"/>
      <w:r>
        <w:lastRenderedPageBreak/>
        <w:t>[</w:t>
      </w:r>
      <w:bookmarkStart w:id="124" w:name="_Toc536773101"/>
      <w:r>
        <w:t>Head Lease</w:t>
      </w:r>
      <w:bookmarkEnd w:id="123"/>
      <w:bookmarkEnd w:id="124"/>
    </w:p>
    <w:p w14:paraId="2C432806" w14:textId="77777777" w:rsidR="00CC5354" w:rsidRDefault="00E00A31">
      <w:pPr>
        <w:pStyle w:val="SHHeading3"/>
      </w:pPr>
      <w:r>
        <w:t>The Landlord must pay the rents reserved by the Head Lease.</w:t>
      </w:r>
    </w:p>
    <w:p w14:paraId="276348FF" w14:textId="77777777" w:rsidR="00CC5354" w:rsidRDefault="00E00A31">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6F417CF" w14:textId="1DFC7275" w:rsidR="00CC5354" w:rsidRDefault="00E00A31">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4"/>
      </w:r>
      <w:r>
        <w:t>]]</w:t>
      </w:r>
    </w:p>
    <w:p w14:paraId="7D422A60" w14:textId="77777777" w:rsidR="00CC5354" w:rsidRDefault="00E00A31">
      <w:pPr>
        <w:pStyle w:val="SHHeading1"/>
      </w:pPr>
      <w:bookmarkStart w:id="125" w:name="_Toc536773107"/>
      <w:bookmarkStart w:id="126" w:name="_Toc112850334"/>
      <w:r>
        <w:t>AGREEMENTS</w:t>
      </w:r>
      <w:bookmarkEnd w:id="125"/>
      <w:bookmarkEnd w:id="126"/>
    </w:p>
    <w:p w14:paraId="6E609E55" w14:textId="7026481D" w:rsidR="00CC5354" w:rsidRDefault="00E00A31">
      <w:pPr>
        <w:pStyle w:val="SHHeading22ndStyle"/>
      </w:pPr>
      <w:bookmarkStart w:id="127" w:name="_Ref373224951"/>
      <w:bookmarkStart w:id="128" w:name="_Toc536773108"/>
      <w:bookmarkStart w:id="129" w:name="_Toc112850335"/>
      <w:r>
        <w:t>Landlord’s right to end this Lease</w:t>
      </w:r>
      <w:bookmarkEnd w:id="127"/>
      <w:bookmarkEnd w:id="128"/>
      <w:bookmarkEnd w:id="129"/>
    </w:p>
    <w:p w14:paraId="0BA70DA8" w14:textId="78A5714D" w:rsidR="00CC5354" w:rsidRDefault="00E00A31">
      <w:pPr>
        <w:pStyle w:val="SHHeading3"/>
      </w:pPr>
      <w:bookmarkStart w:id="13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30"/>
    </w:p>
    <w:p w14:paraId="22C3935D" w14:textId="43177EC1" w:rsidR="00CC5354" w:rsidRDefault="00E00A31">
      <w:pPr>
        <w:pStyle w:val="SHHeading3"/>
      </w:pPr>
      <w:bookmarkStart w:id="131"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31"/>
    </w:p>
    <w:p w14:paraId="43F92C81" w14:textId="49B8B6B2" w:rsidR="00CC5354" w:rsidRDefault="00E00A31">
      <w:pPr>
        <w:pStyle w:val="SHHeading4"/>
      </w:pPr>
      <w:r>
        <w:t xml:space="preserve">any of the Rents are unpaid for 21 days after becoming due whether or not formally </w:t>
      </w:r>
      <w:proofErr w:type="gramStart"/>
      <w:r>
        <w:t>demanded;</w:t>
      </w:r>
      <w:proofErr w:type="gramEnd"/>
      <w:r>
        <w:rPr>
          <w:rStyle w:val="FootnoteReference"/>
        </w:rPr>
        <w:footnoteReference w:id="65"/>
      </w:r>
    </w:p>
    <w:p w14:paraId="492D22E9" w14:textId="77777777" w:rsidR="00CC5354" w:rsidRDefault="00E00A31">
      <w:pPr>
        <w:pStyle w:val="SHHeading4"/>
      </w:pPr>
      <w:r>
        <w:t xml:space="preserve">the Tenant breaches this </w:t>
      </w:r>
      <w:proofErr w:type="gramStart"/>
      <w:r>
        <w:t>Lease;</w:t>
      </w:r>
      <w:proofErr w:type="gramEnd"/>
    </w:p>
    <w:p w14:paraId="63A11A83" w14:textId="7A4A8A5F" w:rsidR="00CC5354" w:rsidRDefault="00E00A31">
      <w:pPr>
        <w:pStyle w:val="SHHeading4"/>
      </w:pPr>
      <w:bookmarkStart w:id="132"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w:t>
      </w:r>
      <w:proofErr w:type="gramStart"/>
      <w:r>
        <w:t>Act;</w:t>
      </w:r>
      <w:bookmarkEnd w:id="132"/>
      <w:proofErr w:type="gramEnd"/>
    </w:p>
    <w:p w14:paraId="3682F393" w14:textId="77777777" w:rsidR="00CC5354" w:rsidRDefault="00E00A31">
      <w:pPr>
        <w:pStyle w:val="SHHeading4"/>
      </w:pPr>
      <w:bookmarkStart w:id="133" w:name="_Ref373435905"/>
      <w:bookmarkStart w:id="134" w:name="_Ref322090834"/>
      <w:r>
        <w:t>if the Tenant is a company or a limited liability partnership:</w:t>
      </w:r>
      <w:bookmarkEnd w:id="133"/>
    </w:p>
    <w:p w14:paraId="58C71C07" w14:textId="6774AE04" w:rsidR="00CC5354" w:rsidRDefault="00E00A31">
      <w:pPr>
        <w:pStyle w:val="SHHeading5"/>
      </w:pPr>
      <w:r>
        <w:t>the Tenant enters into liquidation within the meaning of section 247 of the 1986 </w:t>
      </w:r>
      <w:proofErr w:type="gramStart"/>
      <w:r>
        <w:t>Act;</w:t>
      </w:r>
      <w:proofErr w:type="gramEnd"/>
    </w:p>
    <w:p w14:paraId="698B1946" w14:textId="77777777" w:rsidR="00CC5354" w:rsidRDefault="00E00A31">
      <w:pPr>
        <w:pStyle w:val="SHHeading5"/>
      </w:pPr>
      <w:r>
        <w:t xml:space="preserve">the Tenant is wound up or a petition for winding up is presented against the Tenant that is not dismissed or withdrawn within ten Business Days of being </w:t>
      </w:r>
      <w:proofErr w:type="gramStart"/>
      <w:r>
        <w:t>presented;</w:t>
      </w:r>
      <w:proofErr w:type="gramEnd"/>
    </w:p>
    <w:p w14:paraId="18557F61" w14:textId="606261A2" w:rsidR="00CC5354" w:rsidRDefault="00E00A31">
      <w:pPr>
        <w:pStyle w:val="SHHeading5"/>
      </w:pPr>
      <w:r>
        <w:t>a meeting of the Tenant’s creditors or any of them is summoned under Part I of the 1986 </w:t>
      </w:r>
      <w:proofErr w:type="gramStart"/>
      <w:r>
        <w:t>Act;</w:t>
      </w:r>
      <w:proofErr w:type="gramEnd"/>
    </w:p>
    <w:p w14:paraId="230463C3" w14:textId="768A5010" w:rsidR="00CC5354" w:rsidRDefault="00E00A31">
      <w:pPr>
        <w:pStyle w:val="SHHeading5"/>
      </w:pPr>
      <w:r>
        <w:t>it enters into a compromise, scheme of arrangement or restructuring under Part 26 or Part 26A of the Companies Act </w:t>
      </w:r>
      <w:proofErr w:type="gramStart"/>
      <w:r>
        <w:t>2006;</w:t>
      </w:r>
      <w:proofErr w:type="gramEnd"/>
    </w:p>
    <w:p w14:paraId="7A73FA2A" w14:textId="19D6B92B" w:rsidR="00CC5354" w:rsidRDefault="00E00A31">
      <w:pPr>
        <w:pStyle w:val="SHHeading5"/>
      </w:pPr>
      <w:r>
        <w:t>a moratorium in respect of the Tenant comes into force under Part A1 to the 1986 </w:t>
      </w:r>
      <w:proofErr w:type="gramStart"/>
      <w:r>
        <w:t>Act;</w:t>
      </w:r>
      <w:proofErr w:type="gramEnd"/>
    </w:p>
    <w:p w14:paraId="4E5124A7" w14:textId="567737FF" w:rsidR="00CC5354" w:rsidRDefault="00E00A31">
      <w:pPr>
        <w:pStyle w:val="SHHeading5"/>
      </w:pPr>
      <w:r>
        <w:t>an administrator is appointed to the Tenant; or</w:t>
      </w:r>
    </w:p>
    <w:p w14:paraId="19F7FD34" w14:textId="77777777" w:rsidR="00CC5354" w:rsidRDefault="00E00A31">
      <w:pPr>
        <w:pStyle w:val="SHHeading5"/>
      </w:pPr>
      <w:r>
        <w:lastRenderedPageBreak/>
        <w:t xml:space="preserve">the Tenant is struck off the register of </w:t>
      </w:r>
      <w:proofErr w:type="gramStart"/>
      <w:r>
        <w:t>companies;</w:t>
      </w:r>
      <w:bookmarkEnd w:id="134"/>
      <w:proofErr w:type="gramEnd"/>
    </w:p>
    <w:p w14:paraId="59B961E5" w14:textId="46562333" w:rsidR="00CC5354" w:rsidRDefault="00E00A31">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37ED7C43" w14:textId="77777777" w:rsidR="00CC5354" w:rsidRDefault="00E00A31">
      <w:pPr>
        <w:pStyle w:val="SHHeading4"/>
      </w:pPr>
      <w:bookmarkStart w:id="135" w:name="_Ref373435929"/>
      <w:bookmarkStart w:id="136" w:name="_Ref322090888"/>
      <w:r>
        <w:t>if the Tenant is an individual:</w:t>
      </w:r>
      <w:bookmarkEnd w:id="135"/>
    </w:p>
    <w:p w14:paraId="2CC4E9A9" w14:textId="77777777" w:rsidR="00CC5354" w:rsidRDefault="00E00A31">
      <w:pPr>
        <w:pStyle w:val="SHHeading5"/>
      </w:pPr>
      <w:r>
        <w:t xml:space="preserve">a receiving order is made against the </w:t>
      </w:r>
      <w:proofErr w:type="gramStart"/>
      <w:r>
        <w:t>Tenant;</w:t>
      </w:r>
      <w:proofErr w:type="gramEnd"/>
    </w:p>
    <w:p w14:paraId="1944D1A3" w14:textId="5D873758" w:rsidR="00CC5354" w:rsidRDefault="00E00A31">
      <w:pPr>
        <w:pStyle w:val="SHHeading5"/>
      </w:pPr>
      <w:r>
        <w:t xml:space="preserve">an interim receiver is appointed over or in relation to the Tenant’s </w:t>
      </w:r>
      <w:proofErr w:type="gramStart"/>
      <w:r>
        <w:t>property;</w:t>
      </w:r>
      <w:proofErr w:type="gramEnd"/>
    </w:p>
    <w:p w14:paraId="002B1A82" w14:textId="77777777" w:rsidR="00CC5354" w:rsidRDefault="00E00A31">
      <w:pPr>
        <w:pStyle w:val="SHHeading5"/>
      </w:pPr>
      <w:r>
        <w:t xml:space="preserve">the Tenant makes an application to be declared bankrupt, the Tenant is the subject of a bankruptcy </w:t>
      </w:r>
      <w:proofErr w:type="gramStart"/>
      <w:r>
        <w:t>petition</w:t>
      </w:r>
      <w:proofErr w:type="gramEnd"/>
      <w:r>
        <w:t xml:space="preserve"> or the Tenant becomes bankrupt;</w:t>
      </w:r>
    </w:p>
    <w:p w14:paraId="10A49ADC" w14:textId="5ECA1C28" w:rsidR="00CC5354" w:rsidRDefault="00E00A31">
      <w:pPr>
        <w:pStyle w:val="SHHeading5"/>
      </w:pPr>
      <w:r>
        <w:t xml:space="preserve">the Tenant applies for or becomes subject to a debt relief </w:t>
      </w:r>
      <w:proofErr w:type="gramStart"/>
      <w:r>
        <w:t>order</w:t>
      </w:r>
      <w:proofErr w:type="gramEnd"/>
      <w:r>
        <w:t xml:space="preserve"> or the Tenant proposes or becomes subject to a debt management plan; or</w:t>
      </w:r>
    </w:p>
    <w:p w14:paraId="15D5B527" w14:textId="3B7E2A2D" w:rsidR="00CC5354" w:rsidRDefault="00E00A31">
      <w:pPr>
        <w:pStyle w:val="SHHeading5"/>
      </w:pPr>
      <w:r>
        <w:t>an interim order is made against the Tenant under Part VIII of the 1986 </w:t>
      </w:r>
      <w:proofErr w:type="gramStart"/>
      <w:r>
        <w:t>Act</w:t>
      </w:r>
      <w:proofErr w:type="gramEnd"/>
      <w:r>
        <w:t xml:space="preserve"> or the Tenant otherwise proposes an individual voluntary arrangement;</w:t>
      </w:r>
      <w:bookmarkEnd w:id="136"/>
    </w:p>
    <w:p w14:paraId="42936919" w14:textId="59A98DEB" w:rsidR="00CC5354" w:rsidRDefault="00E00A31">
      <w:pPr>
        <w:pStyle w:val="SHHeading4"/>
      </w:pPr>
      <w:bookmarkStart w:id="137"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37"/>
      <w:r>
        <w:t>; or</w:t>
      </w:r>
    </w:p>
    <w:p w14:paraId="2C33BE81" w14:textId="66BF3158" w:rsidR="00CC5354" w:rsidRDefault="00E00A31">
      <w:pPr>
        <w:pStyle w:val="SHHeading4"/>
      </w:pPr>
      <w:bookmarkStart w:id="13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8"/>
    </w:p>
    <w:p w14:paraId="58201F6C" w14:textId="372FA79C" w:rsidR="00CC5354" w:rsidRDefault="00E00A31">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636253CA" w14:textId="7019CC9C" w:rsidR="00CC5354" w:rsidRDefault="00E00A31">
      <w:pPr>
        <w:pStyle w:val="SHHeading3"/>
      </w:pPr>
      <w:bookmarkStart w:id="13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9"/>
      <w:r>
        <w:t>references to “the Tenant”, where the Tenant is more than one person, include any one of them.</w:t>
      </w:r>
    </w:p>
    <w:p w14:paraId="4E355941" w14:textId="77777777" w:rsidR="00CC5354" w:rsidRDefault="00E00A31">
      <w:pPr>
        <w:pStyle w:val="SHHeading22ndStyle"/>
      </w:pPr>
      <w:bookmarkStart w:id="140" w:name="_Ref373225852"/>
      <w:bookmarkStart w:id="141" w:name="_Ref382841802"/>
      <w:bookmarkStart w:id="142" w:name="_Toc536773109"/>
      <w:bookmarkStart w:id="143" w:name="_Toc112850336"/>
      <w:r>
        <w:t>No acquisition of easements</w:t>
      </w:r>
      <w:bookmarkEnd w:id="140"/>
      <w:r>
        <w:t xml:space="preserve"> or rights</w:t>
      </w:r>
      <w:bookmarkEnd w:id="141"/>
      <w:bookmarkEnd w:id="142"/>
      <w:bookmarkEnd w:id="143"/>
    </w:p>
    <w:p w14:paraId="6FADE987" w14:textId="30E4825D" w:rsidR="00CC5354" w:rsidRDefault="00E00A3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7DE4D4DA" w14:textId="380C8F60" w:rsidR="00CC5354" w:rsidRDefault="00E00A31">
      <w:pPr>
        <w:pStyle w:val="SHHeading4"/>
      </w:pPr>
      <w:r>
        <w:t xml:space="preserve">does not include any liberties, privileges, easements, </w:t>
      </w:r>
      <w:proofErr w:type="gramStart"/>
      <w:r>
        <w:t>rights</w:t>
      </w:r>
      <w:proofErr w:type="gramEnd"/>
      <w:r>
        <w:t xml:space="preserve"> or advantages over any adjoining premises; and</w:t>
      </w:r>
    </w:p>
    <w:p w14:paraId="4EC6B64A" w14:textId="26D6F15E" w:rsidR="00CC5354" w:rsidRDefault="00E00A31">
      <w:pPr>
        <w:pStyle w:val="SHHeading4"/>
      </w:pPr>
      <w:r>
        <w:t xml:space="preserve">excludes any rights arising by the operation of section 62 of the 1925 Act or the rule in </w:t>
      </w:r>
      <w:r>
        <w:rPr>
          <w:i/>
        </w:rPr>
        <w:t>Wheeldon v Burrows</w:t>
      </w:r>
      <w:r>
        <w:t>.</w:t>
      </w:r>
    </w:p>
    <w:p w14:paraId="384C21E7" w14:textId="77777777" w:rsidR="00CC5354" w:rsidRDefault="00E00A31">
      <w:pPr>
        <w:pStyle w:val="SHHeading3"/>
      </w:pPr>
      <w:r>
        <w:t>The Tenant has no rights that would restrict building or carrying out of works to any adjoining premises, other than any that the Landlord specifically grants the Tenant in this Lease.</w:t>
      </w:r>
    </w:p>
    <w:p w14:paraId="5BBD7FC5" w14:textId="335F46D1" w:rsidR="00CC5354" w:rsidRDefault="00E00A31">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0FDB9524" w14:textId="77777777" w:rsidR="00CC5354" w:rsidRDefault="00E00A31">
      <w:pPr>
        <w:pStyle w:val="SHHeading3"/>
      </w:pPr>
      <w:r>
        <w:t>The Tenant must not do or omit to do anything that would or might result in the loss of any right enjoyed by the Premises.</w:t>
      </w:r>
    </w:p>
    <w:p w14:paraId="75F5411E" w14:textId="77777777" w:rsidR="00CC5354" w:rsidRDefault="00E00A31">
      <w:pPr>
        <w:pStyle w:val="SHHeading3"/>
      </w:pPr>
      <w:r>
        <w:lastRenderedPageBreak/>
        <w:t xml:space="preserve">The Tenant has no rights to enforce, release or modify or to prevent the release, </w:t>
      </w:r>
      <w:proofErr w:type="gramStart"/>
      <w:r>
        <w:t>enforcement</w:t>
      </w:r>
      <w:proofErr w:type="gramEnd"/>
      <w:r>
        <w:t xml:space="preserve"> or modification of the benefit of any obligations, rights or conditions to which any adjoining premises are subject.</w:t>
      </w:r>
    </w:p>
    <w:p w14:paraId="5CD02132" w14:textId="77777777" w:rsidR="00CC5354" w:rsidRDefault="00E00A31">
      <w:pPr>
        <w:pStyle w:val="SHHeading22ndStyle"/>
      </w:pPr>
      <w:bookmarkStart w:id="144" w:name="_Ref322091595"/>
      <w:bookmarkStart w:id="145" w:name="_Ref383696943"/>
      <w:bookmarkStart w:id="146" w:name="_Toc536773110"/>
      <w:bookmarkStart w:id="147" w:name="_Toc112850337"/>
      <w:r>
        <w:t xml:space="preserve">Works to adjoining </w:t>
      </w:r>
      <w:bookmarkEnd w:id="144"/>
      <w:r>
        <w:t>premises</w:t>
      </w:r>
      <w:bookmarkEnd w:id="145"/>
      <w:bookmarkEnd w:id="146"/>
      <w:bookmarkEnd w:id="147"/>
    </w:p>
    <w:p w14:paraId="37965A66" w14:textId="77777777" w:rsidR="00CC5354" w:rsidRDefault="00E00A31">
      <w:pPr>
        <w:pStyle w:val="SHParagraph2"/>
      </w:pPr>
      <w:r>
        <w:t xml:space="preserve">If the Landlord carries out works of construction, demolition, </w:t>
      </w:r>
      <w:proofErr w:type="gramStart"/>
      <w:r>
        <w:t>alteration</w:t>
      </w:r>
      <w:proofErr w:type="gramEnd"/>
      <w:r>
        <w:t xml:space="preserve"> or redevelopment on any adjoining premises that might affect the use and enjoyment of the Premises, it must:</w:t>
      </w:r>
    </w:p>
    <w:p w14:paraId="1E16CFBA" w14:textId="77777777" w:rsidR="00CC5354" w:rsidRDefault="00E00A31">
      <w:pPr>
        <w:pStyle w:val="SHHeading3"/>
      </w:pPr>
      <w:r>
        <w:t xml:space="preserve">give the Tenant details of the works to be carried </w:t>
      </w:r>
      <w:proofErr w:type="gramStart"/>
      <w:r>
        <w:t>out;</w:t>
      </w:r>
      <w:proofErr w:type="gramEnd"/>
    </w:p>
    <w:p w14:paraId="6C2BCFC9" w14:textId="77777777" w:rsidR="00CC5354" w:rsidRDefault="00E00A31">
      <w:pPr>
        <w:pStyle w:val="SHHeading3"/>
      </w:pPr>
      <w:r>
        <w:t xml:space="preserve">consult with the Tenant as to the management of potential </w:t>
      </w:r>
      <w:proofErr w:type="gramStart"/>
      <w:r>
        <w:t>interference;</w:t>
      </w:r>
      <w:proofErr w:type="gramEnd"/>
    </w:p>
    <w:p w14:paraId="67CF3B37" w14:textId="6E3F0F71" w:rsidR="00CC5354" w:rsidRDefault="00E00A31">
      <w:pPr>
        <w:pStyle w:val="SHHeading3"/>
      </w:pPr>
      <w:r>
        <w:t xml:space="preserve">take reasonable steps to ensure that the works do not materially adversely affect the Tenant’s ability to trade from the </w:t>
      </w:r>
      <w:proofErr w:type="gramStart"/>
      <w:r>
        <w:t>Premises;</w:t>
      </w:r>
      <w:proofErr w:type="gramEnd"/>
    </w:p>
    <w:p w14:paraId="141FAE16" w14:textId="77777777" w:rsidR="00CC5354" w:rsidRDefault="00E00A31">
      <w:pPr>
        <w:pStyle w:val="SHHeading3"/>
      </w:pPr>
      <w:r>
        <w:t xml:space="preserve">take into consideration modern standards of construction and </w:t>
      </w:r>
      <w:proofErr w:type="gramStart"/>
      <w:r>
        <w:t>workmanship;</w:t>
      </w:r>
      <w:proofErr w:type="gramEnd"/>
    </w:p>
    <w:p w14:paraId="1E663432" w14:textId="34AA2D80" w:rsidR="00CC5354" w:rsidRDefault="00E00A31">
      <w:pPr>
        <w:pStyle w:val="SHHeading3"/>
      </w:pPr>
      <w:r>
        <w:t xml:space="preserve">take reasonable steps to reduce any interference to the Premises by noise, </w:t>
      </w:r>
      <w:proofErr w:type="gramStart"/>
      <w:r>
        <w:t>dust</w:t>
      </w:r>
      <w:proofErr w:type="gramEnd"/>
      <w:r>
        <w:t xml:space="preserve"> and vibration (having taken into consideration the Tenant’s suggestions for limiting any interference); and</w:t>
      </w:r>
    </w:p>
    <w:p w14:paraId="51ED3077" w14:textId="77777777" w:rsidR="00CC5354" w:rsidRDefault="00E00A31">
      <w:pPr>
        <w:pStyle w:val="SHHeading3"/>
      </w:pPr>
      <w:r>
        <w:t>make good any physical damage to the Premises or its contents.</w:t>
      </w:r>
    </w:p>
    <w:p w14:paraId="136917F4" w14:textId="77777777" w:rsidR="00CC5354" w:rsidRDefault="00E00A31">
      <w:pPr>
        <w:pStyle w:val="SHHeading22ndStyle"/>
      </w:pPr>
      <w:bookmarkStart w:id="148" w:name="_Toc536773111"/>
      <w:bookmarkStart w:id="149" w:name="_Toc112850338"/>
      <w:r>
        <w:t>Party Walls</w:t>
      </w:r>
      <w:bookmarkEnd w:id="148"/>
      <w:bookmarkEnd w:id="149"/>
    </w:p>
    <w:p w14:paraId="41C8B37F" w14:textId="77777777" w:rsidR="00CC5354" w:rsidRDefault="00E00A31">
      <w:pPr>
        <w:pStyle w:val="SHParagraph1"/>
      </w:pPr>
      <w:r>
        <w:t>Any wall separating the Premises from any adjoining premises is a party wall and must be repaired as a party wall.</w:t>
      </w:r>
    </w:p>
    <w:p w14:paraId="4B9AF065" w14:textId="77777777" w:rsidR="00CC5354" w:rsidRDefault="00E00A31">
      <w:pPr>
        <w:pStyle w:val="SHHeading22ndStyle"/>
      </w:pPr>
      <w:bookmarkStart w:id="150" w:name="_Ref322091014"/>
      <w:bookmarkStart w:id="151" w:name="_Ref521408977"/>
      <w:bookmarkStart w:id="152" w:name="_Toc536773112"/>
      <w:bookmarkStart w:id="153" w:name="_Toc112850339"/>
      <w:r>
        <w:t xml:space="preserve">Service of </w:t>
      </w:r>
      <w:bookmarkEnd w:id="150"/>
      <w:r>
        <w:t>formal notices</w:t>
      </w:r>
      <w:bookmarkEnd w:id="151"/>
      <w:bookmarkEnd w:id="152"/>
      <w:bookmarkEnd w:id="153"/>
    </w:p>
    <w:p w14:paraId="120523B1" w14:textId="4FB1B978" w:rsidR="00CC5354" w:rsidRDefault="00E00A31">
      <w:pPr>
        <w:pStyle w:val="SHHeading3"/>
      </w:pPr>
      <w:bookmarkStart w:id="154" w:name="_Ref275354003"/>
      <w:r>
        <w:t xml:space="preserve">Any formal notice must be in writing and </w:t>
      </w:r>
      <w:bookmarkStart w:id="155" w:name="_Ref300214356"/>
      <w:bookmarkEnd w:id="154"/>
      <w:r>
        <w:t xml:space="preserve">sent [by pre-paid first class post or special delivery to or otherwise delivered to or left at the address </w:t>
      </w:r>
      <w:bookmarkEnd w:id="155"/>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6"/>
      </w:r>
      <w:r>
        <w:t>][:]</w:t>
      </w:r>
    </w:p>
    <w:p w14:paraId="6A36FE56" w14:textId="5937E6A9" w:rsidR="00CC5354" w:rsidRDefault="00E00A31">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5AC81C8E" w14:textId="23C68FF1" w:rsidR="00CC5354" w:rsidRDefault="00E00A31">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7"/>
      </w:r>
      <w:r>
        <w:t>]</w:t>
      </w:r>
    </w:p>
    <w:p w14:paraId="49FC6254" w14:textId="77777777" w:rsidR="00CC5354" w:rsidRDefault="00E00A31">
      <w:pPr>
        <w:pStyle w:val="SHHeading3"/>
      </w:pPr>
      <w:bookmarkStart w:id="156" w:name="_Ref322100054"/>
      <w:r>
        <w:t>[Unless served by e-mail, a</w:t>
      </w:r>
      <w:r>
        <w:rPr>
          <w:rStyle w:val="FootnoteReference"/>
        </w:rPr>
        <w:footnoteReference w:id="68"/>
      </w:r>
      <w:r>
        <w:t>][A] formal notice served on:</w:t>
      </w:r>
    </w:p>
    <w:p w14:paraId="72551C2F" w14:textId="77777777" w:rsidR="00CC5354" w:rsidRDefault="00E00A31">
      <w:pPr>
        <w:pStyle w:val="SHHeading4"/>
      </w:pPr>
      <w:r>
        <w:t xml:space="preserve">a company or limited liability partnership registered in the United Kingdom must be served at its registered </w:t>
      </w:r>
      <w:proofErr w:type="gramStart"/>
      <w:r>
        <w:t>office;</w:t>
      </w:r>
      <w:proofErr w:type="gramEnd"/>
    </w:p>
    <w:p w14:paraId="462737F3" w14:textId="77777777" w:rsidR="00CC5354" w:rsidRDefault="00E00A31">
      <w:pPr>
        <w:pStyle w:val="SHHeading4"/>
      </w:pPr>
      <w:r>
        <w:t xml:space="preserve">a person resident in or incorporated in a country outside the United Kingdom must be served at the address for service in the United Kingdom of that party set out in the deed or document to which they are a party or if </w:t>
      </w:r>
      <w:r>
        <w:lastRenderedPageBreak/>
        <w:t>no such address has been given at their last known address in the United Kingdom.[The following [are the addresses][is the address] for service in the United Kingdom for:</w:t>
      </w:r>
      <w:r>
        <w:rPr>
          <w:rStyle w:val="FootnoteReference"/>
        </w:rPr>
        <w:footnoteReference w:id="69"/>
      </w:r>
      <w:r>
        <w:t>]</w:t>
      </w:r>
    </w:p>
    <w:p w14:paraId="699A4F4C" w14:textId="365C2EDE" w:rsidR="00CC5354" w:rsidRDefault="00E00A31">
      <w:pPr>
        <w:pStyle w:val="SHHeading5"/>
      </w:pPr>
      <w:r>
        <w:t>[[NAME OF LANDLORD] – [ADDRESS]; [and]</w:t>
      </w:r>
    </w:p>
    <w:p w14:paraId="5FE117A2" w14:textId="61CD0F87" w:rsidR="00CC5354" w:rsidRDefault="00E00A31">
      <w:pPr>
        <w:pStyle w:val="SHHeading5"/>
      </w:pPr>
      <w:r>
        <w:t>[NAME OF TENANT] – [ADDRESS]; [and]</w:t>
      </w:r>
    </w:p>
    <w:p w14:paraId="595499CF" w14:textId="77777777" w:rsidR="00CC5354" w:rsidRDefault="00E00A31">
      <w:pPr>
        <w:pStyle w:val="SHHeading5"/>
      </w:pPr>
      <w:r>
        <w:t>[NAME OF GUARANTOR] – [ADDRESS].]</w:t>
      </w:r>
    </w:p>
    <w:p w14:paraId="1D9D92FC" w14:textId="77777777" w:rsidR="00CC5354" w:rsidRDefault="00E00A31">
      <w:pPr>
        <w:pStyle w:val="SHHeading4"/>
      </w:pPr>
      <w:r>
        <w:t>anyone else must be served:</w:t>
      </w:r>
    </w:p>
    <w:p w14:paraId="411C9FE5" w14:textId="53035853" w:rsidR="00CC5354" w:rsidRDefault="00E00A31">
      <w:pPr>
        <w:pStyle w:val="SHHeading5"/>
      </w:pPr>
      <w:r>
        <w:t xml:space="preserve">in the case of the Landlord, at any postal address in the United Kingdom shown from time to time for the registered proprietor on the title number set out in Land Registry Prescribed Clause LR2.1 or if no such address is given, at its last known address in the United </w:t>
      </w:r>
      <w:proofErr w:type="gramStart"/>
      <w:r>
        <w:t>Kingdom;</w:t>
      </w:r>
      <w:proofErr w:type="gramEnd"/>
    </w:p>
    <w:p w14:paraId="022EDF93" w14:textId="77777777" w:rsidR="00CC5354" w:rsidRDefault="00E00A31">
      <w:pPr>
        <w:pStyle w:val="SHHeading5"/>
      </w:pPr>
      <w:r>
        <w:t xml:space="preserve">in the case of the Tenant, at the </w:t>
      </w:r>
      <w:proofErr w:type="gramStart"/>
      <w:r>
        <w:t>Premises;</w:t>
      </w:r>
      <w:proofErr w:type="gramEnd"/>
    </w:p>
    <w:p w14:paraId="5B43B389" w14:textId="3930EF19" w:rsidR="00CC5354" w:rsidRDefault="00E00A31">
      <w:pPr>
        <w:pStyle w:val="SHHeading5"/>
      </w:pPr>
      <w:r>
        <w:t>in the case of a guarantor, at the address of that party set out in the deed or document under which they gave the guarantee; and</w:t>
      </w:r>
    </w:p>
    <w:p w14:paraId="4F4B8442" w14:textId="77777777" w:rsidR="00CC5354" w:rsidRDefault="00E00A31">
      <w:pPr>
        <w:pStyle w:val="SHHeading5"/>
      </w:pPr>
      <w:r>
        <w:t>in respect of any other party, at their last known address in the United Kingdom.</w:t>
      </w:r>
    </w:p>
    <w:bookmarkEnd w:id="156"/>
    <w:p w14:paraId="1F1DC1A1" w14:textId="43B97FE8" w:rsidR="00CC5354" w:rsidRDefault="00E00A31">
      <w:pPr>
        <w:pStyle w:val="SHHeading3"/>
      </w:pPr>
      <w:r>
        <w:t xml:space="preserve">A formal notice given will be treated as served on the second Business Day after the date of posting if sent by pre-paid </w:t>
      </w:r>
      <w:proofErr w:type="gramStart"/>
      <w:r>
        <w:t>first class</w:t>
      </w:r>
      <w:proofErr w:type="gramEnd"/>
      <w:r>
        <w:t xml:space="preserve"> post or special delivery or at the time the formal notice is delivered to or left at the recipient’s address if delivered to or left at that address.</w:t>
      </w:r>
    </w:p>
    <w:p w14:paraId="5399F54F" w14:textId="3F280645" w:rsidR="00CC5354" w:rsidRDefault="00E00A31">
      <w:pPr>
        <w:pStyle w:val="SHHeading3"/>
      </w:pPr>
      <w:r>
        <w:t>[</w:t>
      </w:r>
      <w:bookmarkStart w:id="157"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57"/>
    </w:p>
    <w:p w14:paraId="5464BDE7" w14:textId="1B0109F1" w:rsidR="00CC5354" w:rsidRDefault="00E00A31">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37D61777" w14:textId="73F54D7F" w:rsidR="00CC5354" w:rsidRDefault="00E00A31">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2B4F1430" w14:textId="3404BC69" w:rsidR="00CC5354" w:rsidRDefault="00E00A31">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70"/>
      </w:r>
      <w:r>
        <w:t>]</w:t>
      </w:r>
    </w:p>
    <w:p w14:paraId="13C634C1" w14:textId="1337C0F6" w:rsidR="00CC5354" w:rsidRDefault="00E00A31">
      <w:pPr>
        <w:pStyle w:val="SHHeading3"/>
      </w:pPr>
      <w:r>
        <w:lastRenderedPageBreak/>
        <w:t xml:space="preserve">If a formal notice is treated as served on a day that is not a Business Day or after 5.00pm on a Business </w:t>
      </w:r>
      <w:proofErr w:type="gramStart"/>
      <w:r>
        <w:t>Day</w:t>
      </w:r>
      <w:proofErr w:type="gramEnd"/>
      <w:r>
        <w:t xml:space="preserve"> it will be treated as served at 9.00am on the next Business Day.</w:t>
      </w:r>
    </w:p>
    <w:p w14:paraId="35E2963F" w14:textId="77777777" w:rsidR="00CC5354" w:rsidRDefault="00E00A31">
      <w:pPr>
        <w:pStyle w:val="SHHeading3"/>
      </w:pPr>
      <w:r>
        <w:t>Service of a formal notice by fax [or e-mail] is not a valid form of service under this Lease.</w:t>
      </w:r>
    </w:p>
    <w:p w14:paraId="50AAC953" w14:textId="562B6A9D" w:rsidR="00CC5354" w:rsidRDefault="00E00A31">
      <w:pPr>
        <w:pStyle w:val="SHHeading22ndStyle"/>
      </w:pPr>
      <w:bookmarkStart w:id="158" w:name="_Toc536773113"/>
      <w:bookmarkStart w:id="159" w:name="_Toc112850340"/>
      <w:r>
        <w:t>Contracts (Rights of Third Parties) Act 1999</w:t>
      </w:r>
      <w:bookmarkEnd w:id="158"/>
      <w:bookmarkEnd w:id="159"/>
    </w:p>
    <w:p w14:paraId="42FA5835" w14:textId="526301CE" w:rsidR="00CC5354" w:rsidRDefault="00E00A31">
      <w:pPr>
        <w:pStyle w:val="SHParagraph2"/>
      </w:pPr>
      <w:r>
        <w:t>Nothing in this Lease creates any rights benefiting any person under the Contracts (Rights of Third Parties) Act 1999.</w:t>
      </w:r>
    </w:p>
    <w:p w14:paraId="1916C80A" w14:textId="77777777" w:rsidR="00CC5354" w:rsidRDefault="00E00A31">
      <w:pPr>
        <w:pStyle w:val="SHHeading22ndStyle"/>
      </w:pPr>
      <w:bookmarkStart w:id="160" w:name="_Toc112850341"/>
      <w:r>
        <w:t>[</w:t>
      </w:r>
      <w:bookmarkStart w:id="161" w:name="_Toc536773114"/>
      <w:proofErr w:type="gramStart"/>
      <w:r>
        <w:t>Contracting-out</w:t>
      </w:r>
      <w:proofErr w:type="gramEnd"/>
      <w:r>
        <w:rPr>
          <w:rStyle w:val="FootnoteReference"/>
          <w:b/>
        </w:rPr>
        <w:footnoteReference w:id="71"/>
      </w:r>
      <w:bookmarkEnd w:id="160"/>
      <w:bookmarkEnd w:id="161"/>
    </w:p>
    <w:p w14:paraId="1A04F8DC" w14:textId="77777777" w:rsidR="00CC5354" w:rsidRDefault="00E00A31">
      <w:pPr>
        <w:pStyle w:val="SHHeading3"/>
      </w:pPr>
      <w:r>
        <w:t>The Landlord and the Tenant confirm that before the date of [this Lease] [the agreement for the grant of this Lease dated [DATE] made between the parties to this Lease]:</w:t>
      </w:r>
    </w:p>
    <w:p w14:paraId="4BCBBF80" w14:textId="5C8A1465" w:rsidR="00CC5354" w:rsidRDefault="00E00A31">
      <w:pPr>
        <w:pStyle w:val="SHHeading4"/>
      </w:pPr>
      <w:r>
        <w:t>a notice complying with Schedule 1 to the Regulatory Reform (Business Tenancies) (England and Wales) Order 2003 which relates to this tenancy was served by the Landlord on the Tenant on [DATE]; and</w:t>
      </w:r>
    </w:p>
    <w:p w14:paraId="627E7873" w14:textId="24178E18" w:rsidR="00CC5354" w:rsidRDefault="00E00A31">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28DFC3A6" w14:textId="52C3353A" w:rsidR="00CC5354" w:rsidRDefault="00E00A31">
      <w:pPr>
        <w:pStyle w:val="SHHeading3"/>
      </w:pPr>
      <w:r>
        <w:t>The Landlord and the Tenant agree and declare that the provisions of sections 24–28 (inclusive) of the 1954 Act do not apply to the tenancy created by this Lease.</w:t>
      </w:r>
    </w:p>
    <w:p w14:paraId="2B61720D" w14:textId="77777777" w:rsidR="00CC5354" w:rsidRDefault="00E00A31">
      <w:pPr>
        <w:pStyle w:val="SHHeading3"/>
      </w:pPr>
      <w:r>
        <w:t>[The Landlord and the Tenant confirm that there is no agreement for this Lease.]]</w:t>
      </w:r>
    </w:p>
    <w:p w14:paraId="54611FC8" w14:textId="77777777" w:rsidR="00CC5354" w:rsidRDefault="00E00A31">
      <w:pPr>
        <w:pStyle w:val="SHHeading22ndStyle"/>
      </w:pPr>
      <w:bookmarkStart w:id="162" w:name="_Ref461779777"/>
      <w:bookmarkStart w:id="163" w:name="_Toc536773115"/>
      <w:bookmarkStart w:id="164" w:name="_Toc112850342"/>
      <w:r>
        <w:t>Energy Performance Certificates</w:t>
      </w:r>
      <w:bookmarkEnd w:id="162"/>
      <w:bookmarkEnd w:id="163"/>
      <w:bookmarkEnd w:id="164"/>
    </w:p>
    <w:p w14:paraId="2D0D2B4D" w14:textId="1FE26152" w:rsidR="00CC5354" w:rsidRDefault="00E00A31">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6D42F52C" w14:textId="77777777" w:rsidR="00CC5354" w:rsidRDefault="00E00A31">
      <w:pPr>
        <w:pStyle w:val="SHHeading3"/>
      </w:pPr>
      <w:r>
        <w:t>The Tenant must co-operate with the Landlord, so far as is reasonably necessary, to allow the Landlord to commission any EPC for the Premises and:</w:t>
      </w:r>
    </w:p>
    <w:p w14:paraId="3CC48EC6" w14:textId="35446FA6" w:rsidR="00CC5354" w:rsidRDefault="00E00A31">
      <w:pPr>
        <w:pStyle w:val="SHHeading4"/>
      </w:pPr>
      <w:r>
        <w:t>provide the Landlord (at the Landlord’s cost) with copies of any plans or other information held by the Tenant that would assist in commissioning that EPC; and</w:t>
      </w:r>
    </w:p>
    <w:p w14:paraId="5BA60A16" w14:textId="77777777" w:rsidR="00CC5354" w:rsidRDefault="00E00A31">
      <w:pPr>
        <w:pStyle w:val="SHHeading4"/>
      </w:pPr>
      <w:r>
        <w:t>allow such access to the Premises to any energy assessor appointed by the Landlord as is reasonably necessary to inspect the Premises for the purposes of preparing any EPC.</w:t>
      </w:r>
    </w:p>
    <w:p w14:paraId="0BDDC4C3" w14:textId="77777777" w:rsidR="00CC5354" w:rsidRDefault="00E00A31">
      <w:pPr>
        <w:pStyle w:val="SHHeading3"/>
      </w:pPr>
      <w:r>
        <w:t>The Tenant must give the Landlord written details on request of the unique reference number of any EPC the Tenant commissions in respect of the Premises.</w:t>
      </w:r>
    </w:p>
    <w:p w14:paraId="55D22D5A" w14:textId="77777777" w:rsidR="00CC5354" w:rsidRDefault="00E00A31">
      <w:pPr>
        <w:pStyle w:val="SHHeading3"/>
      </w:pPr>
      <w:r>
        <w:lastRenderedPageBreak/>
        <w:t>The Landlord must give the Tenant written details on request of the unique reference number of any EPC the Landlord commissions in respect of the Premises.</w:t>
      </w:r>
    </w:p>
    <w:p w14:paraId="7B22BE97" w14:textId="77777777" w:rsidR="00CC5354" w:rsidRDefault="00E00A31">
      <w:pPr>
        <w:pStyle w:val="SHHeading22ndStyle"/>
      </w:pPr>
      <w:bookmarkStart w:id="165" w:name="_Toc112850343"/>
      <w:r>
        <w:t>[</w:t>
      </w:r>
      <w:bookmarkStart w:id="166" w:name="_Toc536773116"/>
      <w:r>
        <w:t>Sustainability</w:t>
      </w:r>
      <w:bookmarkEnd w:id="165"/>
      <w:bookmarkEnd w:id="166"/>
    </w:p>
    <w:p w14:paraId="7EF6B272" w14:textId="4E026909" w:rsidR="00CC5354" w:rsidRDefault="00E00A3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14:paraId="5928A88A" w14:textId="38147884" w:rsidR="00CC5354" w:rsidRDefault="00E00A31">
      <w:pPr>
        <w:pStyle w:val="SHHeading22ndStyle"/>
      </w:pPr>
      <w:bookmarkStart w:id="167" w:name="_Toc112850344"/>
      <w:r>
        <w:t>[</w:t>
      </w:r>
      <w:bookmarkStart w:id="168" w:name="_Toc536773117"/>
      <w:r>
        <w:t>Superior landlord’s consent</w:t>
      </w:r>
      <w:bookmarkEnd w:id="167"/>
      <w:bookmarkEnd w:id="168"/>
    </w:p>
    <w:p w14:paraId="07D689FB" w14:textId="18844EF9" w:rsidR="00CC5354" w:rsidRDefault="00E00A31">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2"/>
      </w:r>
      <w:r>
        <w:t>]</w:t>
      </w:r>
    </w:p>
    <w:p w14:paraId="4C781F79" w14:textId="77777777" w:rsidR="00CC5354" w:rsidRDefault="00E00A31">
      <w:pPr>
        <w:pStyle w:val="SHHeading22ndStyle"/>
      </w:pPr>
      <w:bookmarkStart w:id="169" w:name="_Toc112850345"/>
      <w:r>
        <w:t>[</w:t>
      </w:r>
      <w:bookmarkStart w:id="170" w:name="_Toc536773118"/>
      <w:r>
        <w:t>Representations</w:t>
      </w:r>
      <w:bookmarkEnd w:id="169"/>
      <w:bookmarkEnd w:id="170"/>
    </w:p>
    <w:p w14:paraId="375C5520" w14:textId="77777777" w:rsidR="00CC5354" w:rsidRDefault="00E00A31">
      <w:pPr>
        <w:pStyle w:val="SHParagraph2"/>
      </w:pPr>
      <w:r>
        <w:t>The Tenant acknowledges that:</w:t>
      </w:r>
    </w:p>
    <w:p w14:paraId="6C3A833D" w14:textId="10783A18" w:rsidR="00CC5354" w:rsidRDefault="00E00A31">
      <w:pPr>
        <w:pStyle w:val="SHHeading3"/>
      </w:pPr>
      <w:r>
        <w:t xml:space="preserve">it has not entered into this Lease in reliance upon any representation or warranty made by or on behalf of the Landlord except those in the Landlord’s solicitors’ written replies to the Tenant’s solicitors’ pre-contract </w:t>
      </w:r>
      <w:proofErr w:type="gramStart"/>
      <w:r>
        <w:t>enquiries;</w:t>
      </w:r>
      <w:proofErr w:type="gramEnd"/>
    </w:p>
    <w:p w14:paraId="1BC9BA77" w14:textId="3351ECDD" w:rsidR="00CC5354" w:rsidRDefault="00E00A31">
      <w:pPr>
        <w:pStyle w:val="SHHeading3"/>
      </w:pPr>
      <w:r>
        <w:t xml:space="preserve">it has been given the opportunity to inspect the Premises and to satisfy itself as to their physical condition, </w:t>
      </w:r>
      <w:proofErr w:type="gramStart"/>
      <w:r>
        <w:t>extent</w:t>
      </w:r>
      <w:proofErr w:type="gramEnd"/>
      <w:r>
        <w:t xml:space="preserve"> and fitness for purpose; and</w:t>
      </w:r>
    </w:p>
    <w:p w14:paraId="25033216" w14:textId="77777777" w:rsidR="00CC5354" w:rsidRDefault="00E00A31">
      <w:pPr>
        <w:pStyle w:val="SHHeading3"/>
      </w:pPr>
      <w:r>
        <w:t>it has satisfied itself on matters relating to the use of the Premises in relation to all legislation relating to town and country planning from time to time in force.</w:t>
      </w:r>
      <w:r>
        <w:rPr>
          <w:rStyle w:val="FootnoteReference"/>
        </w:rPr>
        <w:footnoteReference w:id="73"/>
      </w:r>
      <w:r>
        <w:t>]</w:t>
      </w:r>
    </w:p>
    <w:p w14:paraId="06A53B14" w14:textId="77777777" w:rsidR="00CC5354" w:rsidRDefault="00E00A31">
      <w:pPr>
        <w:pStyle w:val="SHHeading22ndStyle"/>
      </w:pPr>
      <w:bookmarkStart w:id="171" w:name="_Toc112850346"/>
      <w:r>
        <w:t>[</w:t>
      </w:r>
      <w:bookmarkStart w:id="172" w:name="_Toc536773119"/>
      <w:r>
        <w:t>Exclusion of statutory compensation</w:t>
      </w:r>
      <w:r>
        <w:rPr>
          <w:rStyle w:val="FootnoteReference"/>
          <w:b/>
        </w:rPr>
        <w:footnoteReference w:id="74"/>
      </w:r>
      <w:bookmarkEnd w:id="171"/>
      <w:bookmarkEnd w:id="172"/>
    </w:p>
    <w:p w14:paraId="0BD833E1" w14:textId="0C27972D" w:rsidR="00CC5354" w:rsidRDefault="00E00A31">
      <w:pPr>
        <w:pStyle w:val="SHParagraph2"/>
      </w:pPr>
      <w:r>
        <w:t>Unless the circumstances set out in sections 38(2)(a) and 38(2)(b) of the 1954 Act apply, the Tenant will not be entitled on quitting the Premises to any compensation under section 37 of the 1954 Act.]</w:t>
      </w:r>
    </w:p>
    <w:p w14:paraId="004AE867" w14:textId="77777777" w:rsidR="00CC5354" w:rsidRDefault="00E00A31">
      <w:pPr>
        <w:pStyle w:val="SHHeading22ndStyle"/>
      </w:pPr>
      <w:bookmarkStart w:id="173" w:name="_Toc536773120"/>
      <w:bookmarkStart w:id="174" w:name="_Toc112850347"/>
      <w:r>
        <w:t>Exclusion of liability for former landlords</w:t>
      </w:r>
      <w:bookmarkEnd w:id="173"/>
      <w:bookmarkEnd w:id="174"/>
    </w:p>
    <w:p w14:paraId="54C26A98" w14:textId="559E91E2" w:rsidR="00CC5354" w:rsidRDefault="00E00A31">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41802562" w14:textId="64983AF2" w:rsidR="00CC5354" w:rsidRDefault="00E00A31">
      <w:pPr>
        <w:pStyle w:val="SHHeading1"/>
      </w:pPr>
      <w:bookmarkStart w:id="175" w:name="_Toc112850348"/>
      <w:r>
        <w:t>[</w:t>
      </w:r>
      <w:bookmarkStart w:id="176" w:name="_Ref322091114"/>
      <w:bookmarkStart w:id="177" w:name="_Toc536773121"/>
      <w:r>
        <w:t>GUARANTOR’S OBLIGATIONS</w:t>
      </w:r>
      <w:r>
        <w:rPr>
          <w:rStyle w:val="FootnoteReference"/>
          <w:b/>
        </w:rPr>
        <w:footnoteReference w:id="75"/>
      </w:r>
      <w:bookmarkEnd w:id="175"/>
      <w:bookmarkEnd w:id="176"/>
      <w:bookmarkEnd w:id="177"/>
    </w:p>
    <w:p w14:paraId="6C26F27F" w14:textId="77777777" w:rsidR="00CC5354" w:rsidRDefault="00E00A31">
      <w:pPr>
        <w:pStyle w:val="SHHeading2"/>
      </w:pPr>
      <w:r>
        <w:t>The Guarantor, as primary obligor, guarantees to the Landlord that:</w:t>
      </w:r>
    </w:p>
    <w:p w14:paraId="2D31E06F" w14:textId="658EC4E2" w:rsidR="00CC5354" w:rsidRDefault="00E00A31">
      <w:pPr>
        <w:pStyle w:val="SHHeading3"/>
      </w:pPr>
      <w:r>
        <w:t xml:space="preserve">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w:t>
      </w:r>
      <w:proofErr w:type="gramStart"/>
      <w:r>
        <w:t>damages</w:t>
      </w:r>
      <w:proofErr w:type="gramEnd"/>
      <w:r>
        <w:t xml:space="preserve"> and expenses caused to the Landlord by that default; and</w:t>
      </w:r>
    </w:p>
    <w:p w14:paraId="6D7BC42F" w14:textId="6B48C3EB" w:rsidR="00CC5354" w:rsidRDefault="00E00A31">
      <w:pPr>
        <w:pStyle w:val="SHHeading3"/>
      </w:pPr>
      <w:r>
        <w:t xml:space="preserve">it will indemnify the Landlord against all losses, costs, damages and expenses caused to the Landlord by the Original Tenant proposing or entering into any company voluntary arrangement, scheme of arrangement or other scheme having </w:t>
      </w:r>
      <w:r>
        <w:lastRenderedPageBreak/>
        <w:t>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40223250" w14:textId="4E160092" w:rsidR="00CC5354" w:rsidRDefault="00E00A31">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7AF10EFC" w14:textId="20B2A118" w:rsidR="00CC5354" w:rsidRDefault="00E00A31">
      <w:pPr>
        <w:pStyle w:val="SHHeading3"/>
      </w:pPr>
      <w:bookmarkStart w:id="178" w:name="_Ref388609862"/>
      <w:r>
        <w:t>at the Guarantor’s own cost (including payment of the Landlord’s costs) accept the grant of a lease of the Premises</w:t>
      </w:r>
      <w:bookmarkEnd w:id="178"/>
      <w:r>
        <w:t>:</w:t>
      </w:r>
    </w:p>
    <w:p w14:paraId="0CD8D748" w14:textId="77777777" w:rsidR="00CC5354" w:rsidRDefault="00E00A31">
      <w:pPr>
        <w:pStyle w:val="SHHeading4"/>
      </w:pPr>
      <w:r>
        <w:t xml:space="preserve">for a term starting and taking effect on the date of the disclaimer or forfeiture of this Lease or the Original Tenant being struck off the register of </w:t>
      </w:r>
      <w:proofErr w:type="gramStart"/>
      <w:r>
        <w:t>companies;</w:t>
      </w:r>
      <w:proofErr w:type="gramEnd"/>
    </w:p>
    <w:p w14:paraId="75C790D6" w14:textId="77777777" w:rsidR="00CC5354" w:rsidRDefault="00E00A31">
      <w:pPr>
        <w:pStyle w:val="SHHeading4"/>
      </w:pPr>
      <w:r>
        <w:t xml:space="preserve">ending on the date when this Lease would have ended if the disclaimer, forfeiture or striking-off had not </w:t>
      </w:r>
      <w:proofErr w:type="gramStart"/>
      <w:r>
        <w:t>happened;</w:t>
      </w:r>
      <w:proofErr w:type="gramEnd"/>
    </w:p>
    <w:p w14:paraId="040C5DFA" w14:textId="77777777" w:rsidR="00CC5354" w:rsidRDefault="00E00A31">
      <w:pPr>
        <w:pStyle w:val="SHHeading4"/>
      </w:pPr>
      <w:r>
        <w:t xml:space="preserve">at the same rent and other sums </w:t>
      </w:r>
      <w:proofErr w:type="gramStart"/>
      <w:r>
        <w:t>payable;</w:t>
      </w:r>
      <w:proofErr w:type="gramEnd"/>
    </w:p>
    <w:p w14:paraId="697DF996" w14:textId="77777777" w:rsidR="00CC5354" w:rsidRDefault="00E00A31">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roofErr w:type="gramStart"/>
      <w:r>
        <w:t>);</w:t>
      </w:r>
      <w:proofErr w:type="gramEnd"/>
    </w:p>
    <w:p w14:paraId="20DCF16C" w14:textId="36CA89E7" w:rsidR="00CC5354" w:rsidRDefault="00E00A31">
      <w:pPr>
        <w:pStyle w:val="SHHeading4"/>
      </w:pPr>
      <w:r>
        <w:t>containing rent review dates on each Rent Review Date under this Lease that falls on or after the term commencement date of the new lease; and</w:t>
      </w:r>
    </w:p>
    <w:p w14:paraId="57266E5C" w14:textId="666D0B58" w:rsidR="00CC5354" w:rsidRDefault="00E00A31">
      <w:pPr>
        <w:pStyle w:val="SHHeading4"/>
      </w:pPr>
      <w:r>
        <w:t>otherwise on the same terms and conditions as this Lease; or</w:t>
      </w:r>
    </w:p>
    <w:p w14:paraId="7864AD1D" w14:textId="166C5493" w:rsidR="00CC5354" w:rsidRDefault="00E00A31">
      <w:pPr>
        <w:pStyle w:val="SHHeading3"/>
      </w:pPr>
      <w:bookmarkStart w:id="179" w:name="_Ref322091183"/>
      <w:r>
        <w:t xml:space="preserve">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w:t>
      </w:r>
      <w:proofErr w:type="gramStart"/>
      <w:r>
        <w:t>striking-off</w:t>
      </w:r>
      <w:proofErr w:type="gramEnd"/>
      <w:r>
        <w:t xml:space="preserve"> had there been no such event.</w:t>
      </w:r>
      <w:r>
        <w:rPr>
          <w:rStyle w:val="FootnoteReference"/>
        </w:rPr>
        <w:footnoteReference w:id="76"/>
      </w:r>
      <w:bookmarkEnd w:id="179"/>
    </w:p>
    <w:p w14:paraId="49522EBD" w14:textId="7F114465" w:rsidR="00CC5354" w:rsidRDefault="00E00A31">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70D7F694" w14:textId="4E3C3BEB" w:rsidR="00CC5354" w:rsidRDefault="00E00A31">
      <w:pPr>
        <w:pStyle w:val="SHHeading2"/>
      </w:pPr>
      <w:r>
        <w:t>The Guarantor’s liability will not be reduced or discharged by:</w:t>
      </w:r>
    </w:p>
    <w:p w14:paraId="281B7784" w14:textId="77777777" w:rsidR="00CC5354" w:rsidRDefault="00E00A31">
      <w:pPr>
        <w:pStyle w:val="SHHeading3"/>
      </w:pPr>
      <w:r>
        <w:t xml:space="preserve">any failure for any reason to enforce in full, or any delay in enforcement of, any right against, or any concession allowed to the Original Tenant or any third </w:t>
      </w:r>
      <w:proofErr w:type="gramStart"/>
      <w:r>
        <w:t>party;</w:t>
      </w:r>
      <w:proofErr w:type="gramEnd"/>
    </w:p>
    <w:p w14:paraId="40C4BE39" w14:textId="083805CD" w:rsidR="00CC5354" w:rsidRDefault="00E00A31">
      <w:pPr>
        <w:pStyle w:val="SHHeading3"/>
      </w:pPr>
      <w:r>
        <w:t>any variation of this Lease (except that a surrender of part will end the Guarantor’s future liability in respect of the surrendered part</w:t>
      </w:r>
      <w:proofErr w:type="gramStart"/>
      <w:r>
        <w:t>);</w:t>
      </w:r>
      <w:proofErr w:type="gramEnd"/>
    </w:p>
    <w:p w14:paraId="56C25E2F" w14:textId="77777777" w:rsidR="00CC5354" w:rsidRDefault="00E00A31">
      <w:pPr>
        <w:pStyle w:val="SHHeading3"/>
      </w:pPr>
      <w:r>
        <w:t xml:space="preserve">any right to set-off or counterclaim that the Original Tenant or the Guarantor may </w:t>
      </w:r>
      <w:proofErr w:type="gramStart"/>
      <w:r>
        <w:t>have;</w:t>
      </w:r>
      <w:proofErr w:type="gramEnd"/>
    </w:p>
    <w:p w14:paraId="79A403DE" w14:textId="77777777" w:rsidR="00CC5354" w:rsidRDefault="00E00A31">
      <w:pPr>
        <w:pStyle w:val="SHHeading3"/>
      </w:pPr>
      <w:r>
        <w:t xml:space="preserve">any death, incapacity, disability or change in the constitution or status of the Original Tenant, the Guarantor or of any other person who is liable, or of the </w:t>
      </w:r>
      <w:proofErr w:type="gramStart"/>
      <w:r>
        <w:t>Landlord;</w:t>
      </w:r>
      <w:proofErr w:type="gramEnd"/>
    </w:p>
    <w:p w14:paraId="243550D7" w14:textId="77777777" w:rsidR="00CC5354" w:rsidRDefault="00E00A31">
      <w:pPr>
        <w:pStyle w:val="SHHeading3"/>
      </w:pPr>
      <w:r>
        <w:lastRenderedPageBreak/>
        <w:t xml:space="preserve">any amalgamation or merger by any party with any other person, any restructuring or the acquisition of the whole or any part of the assets or undertaking of any party by any other </w:t>
      </w:r>
      <w:proofErr w:type="gramStart"/>
      <w:r>
        <w:t>person;</w:t>
      </w:r>
      <w:proofErr w:type="gramEnd"/>
    </w:p>
    <w:p w14:paraId="2C6AFEE1" w14:textId="16423E9C" w:rsidR="00CC5354" w:rsidRDefault="00E00A31">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1FC0CF1D" w14:textId="77777777" w:rsidR="00CC5354" w:rsidRDefault="00E00A31">
      <w:pPr>
        <w:pStyle w:val="SHHeading3"/>
      </w:pPr>
      <w:r>
        <w:t>anything else other than a release by the Landlord by deed.</w:t>
      </w:r>
    </w:p>
    <w:p w14:paraId="42D6490D" w14:textId="770A41FF" w:rsidR="00CC5354" w:rsidRDefault="00E00A31">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31BD566F" w14:textId="78F3B2AF" w:rsidR="00CC5354" w:rsidRDefault="00E00A31">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47A9AA94" w14:textId="77777777" w:rsidR="00CC5354" w:rsidRDefault="00E00A31">
      <w:pPr>
        <w:pStyle w:val="SHHeading1"/>
      </w:pPr>
      <w:bookmarkStart w:id="180" w:name="_Toc112850349"/>
      <w:r>
        <w:t>[</w:t>
      </w:r>
      <w:bookmarkStart w:id="181" w:name="_Ref322091352"/>
      <w:bookmarkStart w:id="182" w:name="_Ref322091428"/>
      <w:bookmarkStart w:id="183" w:name="_Toc536773122"/>
      <w:r>
        <w:t>BREAK CLAUSE</w:t>
      </w:r>
      <w:bookmarkEnd w:id="180"/>
      <w:bookmarkEnd w:id="181"/>
      <w:bookmarkEnd w:id="182"/>
      <w:bookmarkEnd w:id="183"/>
    </w:p>
    <w:p w14:paraId="5301C9D4" w14:textId="1F1AADC0" w:rsidR="00CC5354" w:rsidRDefault="00E00A31">
      <w:pPr>
        <w:pStyle w:val="SHHeading2"/>
      </w:pPr>
      <w:bookmarkStart w:id="184" w:name="_Ref322091289"/>
      <w:r>
        <w:t>The Tenant may end the Term on [any][the] Break Date by giving the Landlord formal notice of not less than [LENGTH] months’ [specifying the Break Date]</w:t>
      </w:r>
      <w:r>
        <w:rPr>
          <w:rStyle w:val="FootnoteReference"/>
        </w:rPr>
        <w:footnoteReference w:id="77"/>
      </w:r>
      <w:r>
        <w:t xml:space="preserve"> following which the Term will end on that Break Date</w:t>
      </w:r>
      <w:proofErr w:type="gramStart"/>
      <w:r>
        <w:t>[.][</w:t>
      </w:r>
      <w:proofErr w:type="gramEnd"/>
      <w:r>
        <w:t xml:space="preserve"> if</w:t>
      </w:r>
      <w:bookmarkEnd w:id="184"/>
      <w:r>
        <w:t>:</w:t>
      </w:r>
      <w:r>
        <w:rPr>
          <w:rStyle w:val="FootnoteReference"/>
        </w:rPr>
        <w:footnoteReference w:id="78"/>
      </w:r>
      <w:r>
        <w:t>]</w:t>
      </w:r>
    </w:p>
    <w:p w14:paraId="06A8B099" w14:textId="55B1C1D8" w:rsidR="00CC5354" w:rsidRDefault="00E00A31">
      <w:pPr>
        <w:pStyle w:val="SHHeading3"/>
      </w:pPr>
      <w:r>
        <w:t>[</w:t>
      </w:r>
      <w:bookmarkStart w:id="185" w:name="_Ref322091316"/>
      <w:r>
        <w:t>on the Break Date the Main Rent due on or before that Break Date and any VAT payable upon it has been paid in full</w:t>
      </w:r>
      <w:bookmarkEnd w:id="185"/>
      <w:r>
        <w:t>; [and]</w:t>
      </w:r>
    </w:p>
    <w:p w14:paraId="108B8440" w14:textId="704BB2AE" w:rsidR="00CC5354" w:rsidRDefault="00E00A31">
      <w:pPr>
        <w:pStyle w:val="SHHeading3"/>
      </w:pPr>
      <w:r>
        <w:t>on the Break date the Premises are free of the Tenant’s occupation and the occupation of any other lawful occupier and there are no continuing underleases</w:t>
      </w:r>
      <w:proofErr w:type="gramStart"/>
      <w:r>
        <w:t>[.][</w:t>
      </w:r>
      <w:proofErr w:type="gramEnd"/>
      <w:r>
        <w:t>; and]</w:t>
      </w:r>
    </w:p>
    <w:p w14:paraId="535D343C" w14:textId="77777777" w:rsidR="00CC5354" w:rsidRDefault="00E00A31">
      <w:pPr>
        <w:pStyle w:val="SHHeading3"/>
      </w:pPr>
      <w:r>
        <w:t>[</w:t>
      </w:r>
      <w:bookmarkStart w:id="186" w:name="_Ref322091334"/>
      <w:r>
        <w:t>the Tenant has, on or before the Break Date, paid to the Landlord an amount equal to [insert figure/proportion of the Main Rent] (plus any VAT payable on that amount).</w:t>
      </w:r>
      <w:bookmarkEnd w:id="186"/>
      <w:r>
        <w:t>]]</w:t>
      </w:r>
    </w:p>
    <w:p w14:paraId="39A9C959" w14:textId="793BB3F2" w:rsidR="00CC5354" w:rsidRDefault="00E00A31">
      <w:pPr>
        <w:pStyle w:val="SHHeading2"/>
      </w:pPr>
      <w:bookmarkStart w:id="187"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187"/>
    <w:p w14:paraId="419E3638" w14:textId="1A5DC382" w:rsidR="00CC5354" w:rsidRDefault="00E00A31">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6D92E8D8" w14:textId="2AC81EF3" w:rsidR="00CC5354" w:rsidRDefault="00E00A31">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9"/>
      </w:r>
    </w:p>
    <w:p w14:paraId="37FB92E4" w14:textId="003B3645" w:rsidR="00CC5354" w:rsidRDefault="00E00A31">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493F085F" w14:textId="77777777" w:rsidR="00CC5354" w:rsidRDefault="00E00A31">
      <w:pPr>
        <w:pStyle w:val="SHHeading1"/>
      </w:pPr>
      <w:bookmarkStart w:id="188" w:name="_Toc536773123"/>
      <w:bookmarkStart w:id="189" w:name="_Toc112850350"/>
      <w:r>
        <w:t>JURISDICTION</w:t>
      </w:r>
      <w:bookmarkEnd w:id="188"/>
      <w:bookmarkEnd w:id="189"/>
    </w:p>
    <w:p w14:paraId="123112A9" w14:textId="77777777" w:rsidR="00CC5354" w:rsidRDefault="00E00A31">
      <w:pPr>
        <w:pStyle w:val="SHHeading2"/>
      </w:pPr>
      <w:r>
        <w:t>This Lease and any non-contractual obligations arising out of or in connection with it will be governed by the law of England and Wales.</w:t>
      </w:r>
    </w:p>
    <w:p w14:paraId="7FA59151" w14:textId="0B41063A" w:rsidR="00CC5354" w:rsidRDefault="00E00A31">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DC4CBE9" w14:textId="77777777" w:rsidR="00CC5354" w:rsidRDefault="00E00A31">
      <w:pPr>
        <w:pStyle w:val="SHHeading2"/>
      </w:pPr>
      <w:bookmarkStart w:id="190" w:name="_Ref361218488"/>
      <w:r>
        <w:lastRenderedPageBreak/>
        <w:t>Any party may seek to enforce an order of the courts of England and Wales arising out of or in connection with this Lease, including in relation to any non-contractual obligations, in any court of competent jurisdiction.</w:t>
      </w:r>
      <w:bookmarkEnd w:id="190"/>
    </w:p>
    <w:p w14:paraId="51CF6A4F" w14:textId="77777777" w:rsidR="00CC5354" w:rsidRDefault="00E00A31">
      <w:pPr>
        <w:pStyle w:val="SHHeading1"/>
      </w:pPr>
      <w:bookmarkStart w:id="191" w:name="_Toc536773124"/>
      <w:bookmarkStart w:id="192" w:name="_Toc112850351"/>
      <w:r>
        <w:t>LEGAL EFFECT</w:t>
      </w:r>
      <w:bookmarkEnd w:id="191"/>
      <w:bookmarkEnd w:id="192"/>
    </w:p>
    <w:p w14:paraId="1D2E292D" w14:textId="7D8871F8" w:rsidR="00CC5354" w:rsidRDefault="00E00A31">
      <w:pPr>
        <w:pStyle w:val="SHParagraph1"/>
      </w:pPr>
      <w:r>
        <w:t>This Lease takes effect and binds the parties from and including the date at clause LR1.</w:t>
      </w:r>
    </w:p>
    <w:p w14:paraId="0EEE59F9" w14:textId="77777777" w:rsidR="00CC5354" w:rsidRDefault="00CC5354">
      <w:pPr>
        <w:pStyle w:val="SHNormal"/>
      </w:pPr>
    </w:p>
    <w:p w14:paraId="68FE68E4" w14:textId="77777777" w:rsidR="00CC5354" w:rsidRDefault="00CC5354">
      <w:pPr>
        <w:pStyle w:val="SHNormal"/>
      </w:pPr>
    </w:p>
    <w:p w14:paraId="030ADEF4" w14:textId="77777777" w:rsidR="00CC5354" w:rsidRDefault="00CC5354">
      <w:pPr>
        <w:pStyle w:val="SHNormal"/>
        <w:sectPr w:rsidR="00CC5354">
          <w:footerReference w:type="default" r:id="rId20"/>
          <w:footerReference w:type="first" r:id="rId21"/>
          <w:pgSz w:w="11907" w:h="16839" w:code="9"/>
          <w:pgMar w:top="1417" w:right="1417" w:bottom="1417" w:left="1417" w:header="709" w:footer="709" w:gutter="0"/>
          <w:pgNumType w:start="1"/>
          <w:cols w:space="708"/>
          <w:docGrid w:linePitch="360"/>
        </w:sectPr>
      </w:pPr>
      <w:bookmarkStart w:id="193" w:name="_Ref322092052"/>
    </w:p>
    <w:p w14:paraId="5317EE3D" w14:textId="77777777" w:rsidR="00CC5354" w:rsidRDefault="00CC5354">
      <w:pPr>
        <w:pStyle w:val="SHScheduleHeading"/>
      </w:pPr>
      <w:bookmarkStart w:id="194" w:name="_Toc536773125"/>
      <w:bookmarkStart w:id="195" w:name="_Toc112850352"/>
      <w:bookmarkStart w:id="196" w:name="_Ref498959991"/>
      <w:bookmarkEnd w:id="194"/>
      <w:bookmarkEnd w:id="195"/>
    </w:p>
    <w:p w14:paraId="581B6B75" w14:textId="77777777" w:rsidR="00CC5354" w:rsidRDefault="00E00A31">
      <w:pPr>
        <w:pStyle w:val="SHScheduleSubHeading"/>
      </w:pPr>
      <w:bookmarkStart w:id="197" w:name="_Toc536773126"/>
      <w:bookmarkStart w:id="198" w:name="_Toc112850353"/>
      <w:bookmarkEnd w:id="196"/>
      <w:r>
        <w:t>Rights</w:t>
      </w:r>
      <w:bookmarkEnd w:id="197"/>
      <w:bookmarkEnd w:id="198"/>
    </w:p>
    <w:p w14:paraId="2EF65B6B" w14:textId="21A5D57F" w:rsidR="00CC5354" w:rsidRDefault="00E00A31">
      <w:pPr>
        <w:pStyle w:val="SHPart"/>
      </w:pPr>
      <w:bookmarkStart w:id="199" w:name="_Ref383430802"/>
      <w:bookmarkStart w:id="200" w:name="_Toc536773127"/>
      <w:bookmarkStart w:id="201" w:name="_Toc112850354"/>
      <w:bookmarkEnd w:id="193"/>
      <w:r>
        <w:t xml:space="preserve">: </w:t>
      </w:r>
      <w:bookmarkStart w:id="202" w:name="_Ref498959982"/>
      <w:r>
        <w:t>Tenant’s Rights</w:t>
      </w:r>
      <w:r>
        <w:rPr>
          <w:rStyle w:val="FootnoteReference"/>
          <w:b/>
        </w:rPr>
        <w:footnoteReference w:id="80"/>
      </w:r>
      <w:bookmarkEnd w:id="199"/>
      <w:bookmarkEnd w:id="200"/>
      <w:bookmarkEnd w:id="201"/>
      <w:bookmarkEnd w:id="202"/>
    </w:p>
    <w:p w14:paraId="3C1DF1A3" w14:textId="3CD7BCFB" w:rsidR="00CC5354" w:rsidRDefault="00E00A31">
      <w:pPr>
        <w:pStyle w:val="SHNormal"/>
      </w:pPr>
      <w:r>
        <w:t>The following rights are granted to the Tenant subject to the Landlord’s rights:</w:t>
      </w:r>
      <w:r>
        <w:rPr>
          <w:rStyle w:val="FootnoteReference"/>
        </w:rPr>
        <w:footnoteReference w:id="81"/>
      </w:r>
    </w:p>
    <w:p w14:paraId="63CBC4EB" w14:textId="77777777" w:rsidR="00CC5354" w:rsidRDefault="00E00A31">
      <w:pPr>
        <w:pStyle w:val="SHScheduleText1"/>
        <w:keepNext/>
        <w:rPr>
          <w:b/>
        </w:rPr>
      </w:pPr>
      <w:r>
        <w:rPr>
          <w:b/>
        </w:rPr>
        <w:t>Running of services</w:t>
      </w:r>
    </w:p>
    <w:p w14:paraId="1B4E48E2" w14:textId="77777777" w:rsidR="00CC5354" w:rsidRDefault="00E00A31">
      <w:pPr>
        <w:pStyle w:val="SHParagraph1"/>
      </w:pPr>
      <w:r>
        <w:t>To connect to and use the Conducting Media connecting the Premises to the public mains for the passage of Supplies from and to the Premises.</w:t>
      </w:r>
    </w:p>
    <w:p w14:paraId="254ED3F4" w14:textId="77777777" w:rsidR="00CC5354" w:rsidRDefault="00E00A31">
      <w:pPr>
        <w:pStyle w:val="SHScheduleText1"/>
        <w:keepNext/>
        <w:rPr>
          <w:b/>
        </w:rPr>
      </w:pPr>
      <w:r>
        <w:rPr>
          <w:b/>
        </w:rPr>
        <w:t>Support and shelter</w:t>
      </w:r>
    </w:p>
    <w:p w14:paraId="5C2606EA" w14:textId="77777777" w:rsidR="00CC5354" w:rsidRDefault="00E00A31">
      <w:pPr>
        <w:pStyle w:val="SHParagraph1"/>
      </w:pPr>
      <w:r>
        <w:t>Support and shelter for the Premises from any adjoining premises owned by the Landlord.</w:t>
      </w:r>
    </w:p>
    <w:p w14:paraId="39E41F97" w14:textId="46EE495D" w:rsidR="00CC5354" w:rsidRDefault="00E00A31">
      <w:pPr>
        <w:pStyle w:val="SHPart"/>
      </w:pPr>
      <w:bookmarkStart w:id="203" w:name="_Ref322094422"/>
      <w:bookmarkStart w:id="204" w:name="_Toc536773128"/>
      <w:bookmarkStart w:id="205" w:name="_Toc112850355"/>
      <w:r>
        <w:t xml:space="preserve">: </w:t>
      </w:r>
      <w:bookmarkStart w:id="206" w:name="_Ref498960004"/>
      <w:r>
        <w:t>Landlord’s Rights</w:t>
      </w:r>
      <w:bookmarkEnd w:id="203"/>
      <w:bookmarkEnd w:id="204"/>
      <w:bookmarkEnd w:id="205"/>
      <w:bookmarkEnd w:id="206"/>
    </w:p>
    <w:p w14:paraId="7F9CC2DC" w14:textId="77777777" w:rsidR="00CC5354" w:rsidRDefault="00E00A31">
      <w:pPr>
        <w:pStyle w:val="SHNormal"/>
      </w:pPr>
      <w:r>
        <w:t>The following rights are excepted and reserved to the Landlord:</w:t>
      </w:r>
    </w:p>
    <w:p w14:paraId="3BEC7E6A" w14:textId="77777777" w:rsidR="00CC5354" w:rsidRDefault="00E00A31">
      <w:pPr>
        <w:pStyle w:val="SHScheduleText1"/>
        <w:keepNext/>
        <w:numPr>
          <w:ilvl w:val="2"/>
          <w:numId w:val="37"/>
        </w:numPr>
        <w:rPr>
          <w:b/>
        </w:rPr>
      </w:pPr>
      <w:r>
        <w:rPr>
          <w:b/>
        </w:rPr>
        <w:t>Support, shelter, light and air</w:t>
      </w:r>
    </w:p>
    <w:p w14:paraId="7ABA7229" w14:textId="77777777" w:rsidR="00CC5354" w:rsidRDefault="00E00A31">
      <w:pPr>
        <w:pStyle w:val="SHScheduleText2"/>
      </w:pPr>
      <w:r>
        <w:t>Support and shelter for any adjoining premises owned by the Landlord from the Premises.</w:t>
      </w:r>
    </w:p>
    <w:p w14:paraId="5DBA7DF0" w14:textId="77777777" w:rsidR="00CC5354" w:rsidRDefault="00E00A31">
      <w:pPr>
        <w:pStyle w:val="SHScheduleText2"/>
      </w:pPr>
      <w:r>
        <w:t>All rights of light or air to the Premises that now exist or that might (but for this reservation) be acquired over any other land.</w:t>
      </w:r>
    </w:p>
    <w:p w14:paraId="567E4185" w14:textId="77777777" w:rsidR="00CC5354" w:rsidRDefault="00E00A31">
      <w:pPr>
        <w:pStyle w:val="SHScheduleText1"/>
        <w:keepNext/>
      </w:pPr>
      <w:bookmarkStart w:id="207" w:name="_Ref386635534"/>
      <w:r>
        <w:rPr>
          <w:b/>
        </w:rPr>
        <w:t>Entry on to the Premises</w:t>
      </w:r>
      <w:r>
        <w:rPr>
          <w:rStyle w:val="FootnoteReference"/>
        </w:rPr>
        <w:footnoteReference w:id="82"/>
      </w:r>
      <w:bookmarkEnd w:id="207"/>
    </w:p>
    <w:p w14:paraId="44A46348" w14:textId="77777777" w:rsidR="00CC5354" w:rsidRDefault="00E00A31">
      <w:pPr>
        <w:pStyle w:val="SHScheduleText2"/>
      </w:pPr>
      <w:r>
        <w:t>To enter the Premises to:</w:t>
      </w:r>
    </w:p>
    <w:p w14:paraId="7181A46F" w14:textId="7EA679C3" w:rsidR="00CC5354" w:rsidRDefault="00E00A31">
      <w:pPr>
        <w:pStyle w:val="SHScheduleText3"/>
      </w:pPr>
      <w:r>
        <w:t>review or measure the Environmental Performance of the Premises including to install and to monitor metering equipment within or relating to the Premises and to prepare an EPC; and</w:t>
      </w:r>
    </w:p>
    <w:p w14:paraId="158E2A04" w14:textId="77777777" w:rsidR="00CC5354" w:rsidRDefault="00E00A31">
      <w:pPr>
        <w:pStyle w:val="SHScheduleText3"/>
      </w:pPr>
      <w:r>
        <w:t>estimate the current value or rebuilding cost of the Premises for insurance or any other purpose.</w:t>
      </w:r>
    </w:p>
    <w:p w14:paraId="09EEA051" w14:textId="77777777" w:rsidR="00CC5354" w:rsidRDefault="00E00A31">
      <w:pPr>
        <w:pStyle w:val="SHScheduleText2"/>
      </w:pPr>
      <w:r>
        <w:t>If the relevant work cannot be reasonably carried out without entry onto the Premises, to enter them to:</w:t>
      </w:r>
    </w:p>
    <w:p w14:paraId="2288F422" w14:textId="5F01956E" w:rsidR="00CC5354" w:rsidRDefault="00E00A31">
      <w:pPr>
        <w:pStyle w:val="SHScheduleText3"/>
      </w:pPr>
      <w:r>
        <w:t>build on or into any boundary or party walls on or adjacent to the Premises; and</w:t>
      </w:r>
    </w:p>
    <w:p w14:paraId="7B0A725F" w14:textId="77777777" w:rsidR="00CC5354" w:rsidRDefault="00E00A31">
      <w:pPr>
        <w:pStyle w:val="SHScheduleText3"/>
      </w:pPr>
      <w:r>
        <w:t xml:space="preserve">inspect, repair, alter, decorate, </w:t>
      </w:r>
      <w:proofErr w:type="gramStart"/>
      <w:r>
        <w:t>rebuild</w:t>
      </w:r>
      <w:proofErr w:type="gramEnd"/>
      <w:r>
        <w:t xml:space="preserve"> or carry out other works upon any adjoining premises owned by the Landlord.</w:t>
      </w:r>
    </w:p>
    <w:p w14:paraId="5AD2A54A" w14:textId="77777777" w:rsidR="00CC5354" w:rsidRDefault="00E00A31">
      <w:pPr>
        <w:pStyle w:val="SHScheduleText2"/>
      </w:pPr>
      <w:r>
        <w:t>[Where the Tenant (in its absolute discretion) consents, to enter the Premises to carry out any works to the Premises to improve their Environmental Performance.]</w:t>
      </w:r>
      <w:r>
        <w:rPr>
          <w:rStyle w:val="FootnoteReference"/>
        </w:rPr>
        <w:footnoteReference w:id="83"/>
      </w:r>
    </w:p>
    <w:p w14:paraId="5E1BEE9C" w14:textId="77777777" w:rsidR="00CC5354" w:rsidRDefault="00E00A31">
      <w:pPr>
        <w:pStyle w:val="SHScheduleText2"/>
      </w:pPr>
      <w:r>
        <w:lastRenderedPageBreak/>
        <w:t>To enter the Premises to do anything that the Landlord is expressly entitled or required to do under this Lease or for any other reasonable purposes in connection with this Lease.</w:t>
      </w:r>
    </w:p>
    <w:p w14:paraId="709DB1A2" w14:textId="77777777" w:rsidR="00CC5354" w:rsidRDefault="00E00A31">
      <w:pPr>
        <w:pStyle w:val="SHScheduleText1"/>
        <w:keepNext/>
      </w:pPr>
      <w:r>
        <w:t>[</w:t>
      </w:r>
      <w:r>
        <w:rPr>
          <w:b/>
        </w:rPr>
        <w:t>Roofs</w:t>
      </w:r>
    </w:p>
    <w:p w14:paraId="6CB48152" w14:textId="77777777" w:rsidR="00CC5354" w:rsidRDefault="00E00A31">
      <w:pPr>
        <w:pStyle w:val="SHParagraph1"/>
      </w:pPr>
      <w:r>
        <w:t xml:space="preserve">The right to place plant, </w:t>
      </w:r>
      <w:proofErr w:type="gramStart"/>
      <w:r>
        <w:t>machinery</w:t>
      </w:r>
      <w:proofErr w:type="gramEnd"/>
      <w:r>
        <w:t xml:space="preserve"> or equipment on the roof of the Premises and a right of access to the roof along such route as the Landlord may require.]</w:t>
      </w:r>
    </w:p>
    <w:p w14:paraId="63D20F2A" w14:textId="77777777" w:rsidR="00CC5354" w:rsidRDefault="00E00A31">
      <w:pPr>
        <w:pStyle w:val="SHScheduleText1"/>
        <w:keepNext/>
        <w:rPr>
          <w:b/>
        </w:rPr>
      </w:pPr>
      <w:r>
        <w:rPr>
          <w:b/>
        </w:rPr>
        <w:t>Adjoining premises</w:t>
      </w:r>
    </w:p>
    <w:p w14:paraId="0C9C9926" w14:textId="7234BFC4" w:rsidR="00CC5354" w:rsidRDefault="00E00A31">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EAC06F1" w14:textId="77777777" w:rsidR="00CC5354" w:rsidRDefault="00E00A31">
      <w:pPr>
        <w:pStyle w:val="SHScheduleText1"/>
        <w:keepNext/>
        <w:rPr>
          <w:b/>
        </w:rPr>
      </w:pPr>
      <w:r>
        <w:rPr>
          <w:b/>
        </w:rPr>
        <w:t xml:space="preserve">Plant, </w:t>
      </w:r>
      <w:proofErr w:type="gramStart"/>
      <w:r>
        <w:rPr>
          <w:b/>
        </w:rPr>
        <w:t>equipment</w:t>
      </w:r>
      <w:proofErr w:type="gramEnd"/>
      <w:r>
        <w:rPr>
          <w:b/>
        </w:rPr>
        <w:t xml:space="preserve"> and scaffolding</w:t>
      </w:r>
    </w:p>
    <w:p w14:paraId="589337F9" w14:textId="1710C1BE" w:rsidR="00CC5354" w:rsidRDefault="00E00A31">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22D71F01" w14:textId="77777777" w:rsidR="00CC5354" w:rsidRDefault="00CC5354">
      <w:pPr>
        <w:pStyle w:val="SHNormal"/>
      </w:pPr>
    </w:p>
    <w:p w14:paraId="31CD3125" w14:textId="77777777" w:rsidR="00CC5354" w:rsidRDefault="00CC5354">
      <w:pPr>
        <w:pStyle w:val="SHNormal"/>
      </w:pPr>
    </w:p>
    <w:p w14:paraId="27E332BB" w14:textId="77777777" w:rsidR="00CC5354" w:rsidRDefault="00CC5354">
      <w:pPr>
        <w:pStyle w:val="SHNormal"/>
        <w:sectPr w:rsidR="00CC5354">
          <w:pgSz w:w="11907" w:h="16839" w:code="9"/>
          <w:pgMar w:top="1417" w:right="1417" w:bottom="1417" w:left="1417" w:header="709" w:footer="709" w:gutter="0"/>
          <w:cols w:space="708"/>
          <w:docGrid w:linePitch="360"/>
        </w:sectPr>
      </w:pPr>
      <w:bookmarkStart w:id="208" w:name="_Ref322093269"/>
    </w:p>
    <w:p w14:paraId="521E050D" w14:textId="77777777" w:rsidR="00CC5354" w:rsidRDefault="00CC5354">
      <w:pPr>
        <w:pStyle w:val="SHScheduleHeading"/>
      </w:pPr>
      <w:bookmarkStart w:id="209" w:name="_Toc536773129"/>
      <w:bookmarkStart w:id="210" w:name="_Toc112850356"/>
      <w:bookmarkStart w:id="211" w:name="_Ref498961971"/>
      <w:bookmarkEnd w:id="209"/>
      <w:bookmarkEnd w:id="210"/>
    </w:p>
    <w:p w14:paraId="64B4AABF" w14:textId="77777777" w:rsidR="00CC5354" w:rsidRDefault="00E00A31">
      <w:pPr>
        <w:pStyle w:val="SHScheduleSubHeading"/>
      </w:pPr>
      <w:bookmarkStart w:id="212" w:name="_Toc536773130"/>
      <w:bookmarkStart w:id="213" w:name="_Toc112850357"/>
      <w:bookmarkEnd w:id="211"/>
      <w:r>
        <w:t>Rent review</w:t>
      </w:r>
      <w:r>
        <w:rPr>
          <w:rStyle w:val="FootnoteReference"/>
          <w:b/>
        </w:rPr>
        <w:footnoteReference w:id="84"/>
      </w:r>
      <w:bookmarkEnd w:id="212"/>
      <w:bookmarkEnd w:id="213"/>
    </w:p>
    <w:bookmarkEnd w:id="208"/>
    <w:p w14:paraId="0207583A" w14:textId="77777777" w:rsidR="00CC5354" w:rsidRDefault="00E00A31">
      <w:pPr>
        <w:pStyle w:val="SHScheduleText1"/>
        <w:rPr>
          <w:b/>
        </w:rPr>
      </w:pPr>
      <w:r>
        <w:rPr>
          <w:b/>
        </w:rPr>
        <w:t>Defined terms</w:t>
      </w:r>
    </w:p>
    <w:p w14:paraId="6ED05FB1" w14:textId="61809C18" w:rsidR="00CC5354" w:rsidRDefault="00E00A3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4AF3F31A" w14:textId="3B7DAE3D" w:rsidR="00CC5354" w:rsidRDefault="00E00A31">
      <w:pPr>
        <w:pStyle w:val="SHNormal"/>
        <w:keepNext/>
        <w:rPr>
          <w:b/>
        </w:rPr>
      </w:pPr>
      <w:bookmarkStart w:id="214" w:name="_Ref322356733"/>
      <w:bookmarkStart w:id="215" w:name="_Ref322356576"/>
      <w:r>
        <w:rPr>
          <w:b/>
        </w:rPr>
        <w:t>“Assumptions”</w:t>
      </w:r>
    </w:p>
    <w:p w14:paraId="0BC20949" w14:textId="77777777" w:rsidR="00CC5354" w:rsidRDefault="00E00A31">
      <w:pPr>
        <w:pStyle w:val="SHParagraph1"/>
      </w:pPr>
      <w:r>
        <w:t>that:</w:t>
      </w:r>
      <w:bookmarkEnd w:id="214"/>
    </w:p>
    <w:p w14:paraId="2DEAEB05" w14:textId="77777777" w:rsidR="00CC5354" w:rsidRDefault="00E00A31">
      <w:pPr>
        <w:pStyle w:val="SHDefinitiona"/>
        <w:numPr>
          <w:ilvl w:val="0"/>
          <w:numId w:val="38"/>
        </w:numPr>
      </w:pPr>
      <w:r>
        <w:t xml:space="preserve">if the Premises have been damaged or destroyed, they have been reinstated before the Rent Review </w:t>
      </w:r>
      <w:proofErr w:type="gramStart"/>
      <w:r>
        <w:t>Date;</w:t>
      </w:r>
      <w:proofErr w:type="gramEnd"/>
    </w:p>
    <w:p w14:paraId="2846ECD2" w14:textId="77777777" w:rsidR="00CC5354" w:rsidRDefault="00E00A31">
      <w:pPr>
        <w:pStyle w:val="SHDefinitiona"/>
      </w:pPr>
      <w:r>
        <w:t>the Premises are fit for immediate occupation and use by the willing tenant;</w:t>
      </w:r>
      <w:r>
        <w:rPr>
          <w:rStyle w:val="FootnoteReference"/>
        </w:rPr>
        <w:footnoteReference w:id="85"/>
      </w:r>
    </w:p>
    <w:p w14:paraId="43F7EB23" w14:textId="77777777" w:rsidR="00CC5354" w:rsidRDefault="00E00A31">
      <w:pPr>
        <w:pStyle w:val="SHDefinitiona"/>
      </w:pPr>
      <w:r>
        <w:t xml:space="preserve">the Premises may lawfully be let to and used for the Permitted Use by any person throughout the term of the Hypothetical </w:t>
      </w:r>
      <w:proofErr w:type="gramStart"/>
      <w:r>
        <w:t>Lease;</w:t>
      </w:r>
      <w:proofErr w:type="gramEnd"/>
    </w:p>
    <w:p w14:paraId="1904760F" w14:textId="77777777" w:rsidR="00CC5354" w:rsidRDefault="00E00A31">
      <w:pPr>
        <w:pStyle w:val="SHDefinitiona"/>
      </w:pPr>
      <w:r>
        <w:t xml:space="preserve">the willing tenant has the benefit of all Trade Licences that are required for the Permitted Use and that they will remain in force throughout the term of the Hypothetical Lease for the benefit of the willing tenant and its successors in </w:t>
      </w:r>
      <w:proofErr w:type="gramStart"/>
      <w:r>
        <w:t>title;</w:t>
      </w:r>
      <w:proofErr w:type="gramEnd"/>
    </w:p>
    <w:p w14:paraId="5B31D6D8" w14:textId="72F35AB1" w:rsidR="00CC5354" w:rsidRDefault="00E00A31">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220BFB8E" w14:textId="77777777" w:rsidR="00CC5354" w:rsidRDefault="00E00A31">
      <w:pPr>
        <w:pStyle w:val="SHDefinitiona"/>
      </w:pPr>
      <w:bookmarkStart w:id="216" w:name="_Ref386462748"/>
      <w:r>
        <w:t xml:space="preserve">on the grant of the Hypothetical Lease the willing tenant will receive the benefit of a </w:t>
      </w:r>
      <w:proofErr w:type="gramStart"/>
      <w:r>
        <w:t>rent free</w:t>
      </w:r>
      <w:proofErr w:type="gramEnd"/>
      <w:r>
        <w:t xml:space="preserv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6"/>
      </w:r>
      <w:bookmarkEnd w:id="216"/>
    </w:p>
    <w:p w14:paraId="40BE3D52" w14:textId="5F4971C6" w:rsidR="00CC5354" w:rsidRDefault="00E00A31">
      <w:pPr>
        <w:pStyle w:val="SHNormal"/>
        <w:keepNext/>
        <w:rPr>
          <w:b/>
        </w:rPr>
      </w:pPr>
      <w:bookmarkStart w:id="217" w:name="_Ref322356687"/>
      <w:bookmarkStart w:id="218" w:name="_Ref322356635"/>
      <w:r>
        <w:rPr>
          <w:b/>
        </w:rPr>
        <w:t>“Disregards”</w:t>
      </w:r>
    </w:p>
    <w:bookmarkEnd w:id="217"/>
    <w:p w14:paraId="5D43383F" w14:textId="77777777" w:rsidR="00CC5354" w:rsidRDefault="00E00A31">
      <w:pPr>
        <w:pStyle w:val="SHParagraph1"/>
      </w:pPr>
      <w:r>
        <w:t>the following:</w:t>
      </w:r>
    </w:p>
    <w:p w14:paraId="76D1B155" w14:textId="65794EE7" w:rsidR="00CC5354" w:rsidRDefault="00E00A31">
      <w:pPr>
        <w:pStyle w:val="SHDefinitiona"/>
        <w:numPr>
          <w:ilvl w:val="0"/>
          <w:numId w:val="39"/>
        </w:numPr>
      </w:pPr>
      <w:r>
        <w:t xml:space="preserve">any effect on rent of the Tenant (and the Tenant’s predecessors in title and lawful occupiers) having been in occupation of the </w:t>
      </w:r>
      <w:proofErr w:type="gramStart"/>
      <w:r>
        <w:t>Premises;</w:t>
      </w:r>
      <w:proofErr w:type="gramEnd"/>
    </w:p>
    <w:p w14:paraId="658D1206" w14:textId="50E439DD" w:rsidR="00CC5354" w:rsidRDefault="00E00A31">
      <w:pPr>
        <w:pStyle w:val="SHDefinitiona"/>
      </w:pPr>
      <w:r>
        <w:t>any goodwill accruing to the Premises because of the Tenant’s business (and that of the Tenant’s predecessors in title and lawful occupiers</w:t>
      </w:r>
      <w:proofErr w:type="gramStart"/>
      <w:r>
        <w:t>);</w:t>
      </w:r>
      <w:proofErr w:type="gramEnd"/>
    </w:p>
    <w:p w14:paraId="6FF94BAA" w14:textId="77777777" w:rsidR="00CC5354" w:rsidRDefault="00E00A31">
      <w:pPr>
        <w:pStyle w:val="SHDefinitiona"/>
      </w:pPr>
      <w:r>
        <w:t xml:space="preserve">any special bid that the Tenant or any other party with a special interest in the Premises might make by reason of its occupation of any adjoining </w:t>
      </w:r>
      <w:proofErr w:type="gramStart"/>
      <w:r>
        <w:t>premises;</w:t>
      </w:r>
      <w:proofErr w:type="gramEnd"/>
    </w:p>
    <w:p w14:paraId="49D8B0A5" w14:textId="5935EFA1" w:rsidR="00CC5354" w:rsidRDefault="00E00A31">
      <w:pPr>
        <w:pStyle w:val="SHDefinitiona"/>
      </w:pPr>
      <w:r>
        <w:t>any increase in rent attributable to any improvement, including any tenant’s initial fitting-out works [and any Prior Lease Alterations</w:t>
      </w:r>
      <w:r>
        <w:rPr>
          <w:rStyle w:val="FootnoteReference"/>
        </w:rPr>
        <w:footnoteReference w:id="87"/>
      </w:r>
      <w:r>
        <w:t xml:space="preserve">], </w:t>
      </w:r>
      <w:proofErr w:type="gramStart"/>
      <w:r>
        <w:t>whether or not</w:t>
      </w:r>
      <w:proofErr w:type="gramEnd"/>
      <w:r>
        <w:t xml:space="preserve"> within the Premises:</w:t>
      </w:r>
    </w:p>
    <w:p w14:paraId="18FD7566" w14:textId="21AF49DB" w:rsidR="00CC5354" w:rsidRDefault="00E00A31">
      <w:pPr>
        <w:pStyle w:val="SHDefinitioni"/>
      </w:pPr>
      <w:r>
        <w:lastRenderedPageBreak/>
        <w:t xml:space="preserve">carried out by and at the cost of the Tenant or the Tenant’s predecessors in title or lawful occupiers before or during the </w:t>
      </w:r>
      <w:proofErr w:type="gramStart"/>
      <w:r>
        <w:t>Term;</w:t>
      </w:r>
      <w:proofErr w:type="gramEnd"/>
    </w:p>
    <w:p w14:paraId="4E8D7A28" w14:textId="0FEBE0A9" w:rsidR="00CC5354" w:rsidRDefault="00E00A31">
      <w:pPr>
        <w:pStyle w:val="SHDefinitioni"/>
      </w:pPr>
      <w:r>
        <w:t>carried out with the written consent, where required, of the Landlord or the Landlord’s predecessors in title; and</w:t>
      </w:r>
    </w:p>
    <w:p w14:paraId="249441E6" w14:textId="60363909" w:rsidR="00CC5354" w:rsidRDefault="00E00A31">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roofErr w:type="gramStart"/>
      <w:r>
        <w:t>);</w:t>
      </w:r>
      <w:proofErr w:type="gramEnd"/>
    </w:p>
    <w:p w14:paraId="66B0E793" w14:textId="29B1AF73" w:rsidR="00CC5354" w:rsidRDefault="00E00A31">
      <w:pPr>
        <w:pStyle w:val="SHDefinitiona"/>
      </w:pPr>
      <w:r>
        <w:t>any reduction in rent attributable to works that have been carried out by the Tenant (or the Tenant’s predecessors in title or lawful occupiers); [and]</w:t>
      </w:r>
    </w:p>
    <w:p w14:paraId="2BB0D622" w14:textId="2CE31702" w:rsidR="00CC5354" w:rsidRDefault="00E00A31">
      <w:pPr>
        <w:pStyle w:val="SHDefinitiona"/>
      </w:pPr>
      <w:r>
        <w:t>any reduction in rent attributable to any temporary works, operations or other activities on any adjoining premises</w:t>
      </w:r>
      <w:proofErr w:type="gramStart"/>
      <w:r>
        <w:t>[.][</w:t>
      </w:r>
      <w:proofErr w:type="gramEnd"/>
      <w:r>
        <w:t>; and]</w:t>
      </w:r>
    </w:p>
    <w:p w14:paraId="3A13A720" w14:textId="66DFF2D6" w:rsidR="00CC5354" w:rsidRDefault="00E00A31">
      <w:pPr>
        <w:pStyle w:val="SHDefinitiona"/>
      </w:pPr>
      <w:r>
        <w:t>[</w:t>
      </w:r>
      <w:bookmarkStart w:id="219"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8"/>
      </w:r>
      <w:bookmarkEnd w:id="219"/>
      <w:r>
        <w:t>]</w:t>
      </w:r>
    </w:p>
    <w:p w14:paraId="1EFF4920" w14:textId="0B23C8CA" w:rsidR="00CC5354" w:rsidRDefault="00E00A31">
      <w:pPr>
        <w:pStyle w:val="SHNormal"/>
        <w:keepNext/>
        <w:rPr>
          <w:b/>
        </w:rPr>
      </w:pPr>
      <w:r>
        <w:rPr>
          <w:b/>
        </w:rPr>
        <w:t>“Hypothetical Lease”</w:t>
      </w:r>
    </w:p>
    <w:p w14:paraId="42A50394" w14:textId="77777777" w:rsidR="00CC5354" w:rsidRDefault="00E00A31">
      <w:pPr>
        <w:pStyle w:val="SHParagraph1"/>
      </w:pPr>
      <w:r>
        <w:t>a lease:</w:t>
      </w:r>
      <w:bookmarkEnd w:id="218"/>
    </w:p>
    <w:p w14:paraId="4F870C06" w14:textId="77777777" w:rsidR="00CC5354" w:rsidRDefault="00E00A31">
      <w:pPr>
        <w:pStyle w:val="SHDefinitiona"/>
        <w:numPr>
          <w:ilvl w:val="0"/>
          <w:numId w:val="40"/>
        </w:numPr>
      </w:pPr>
      <w:r>
        <w:t xml:space="preserve">of the whole of the </w:t>
      </w:r>
      <w:proofErr w:type="gramStart"/>
      <w:r>
        <w:t>Premises;</w:t>
      </w:r>
      <w:proofErr w:type="gramEnd"/>
    </w:p>
    <w:p w14:paraId="0AE5120F" w14:textId="49F9B9E9" w:rsidR="00CC5354" w:rsidRDefault="00E00A3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10F26EB1" w14:textId="77777777" w:rsidR="00CC5354" w:rsidRDefault="00E00A31">
      <w:pPr>
        <w:pStyle w:val="SHDefinitioni"/>
      </w:pPr>
      <w:r>
        <w:t xml:space="preserve">the amount of Main Rent </w:t>
      </w:r>
      <w:proofErr w:type="gramStart"/>
      <w:r>
        <w:t>reserved;</w:t>
      </w:r>
      <w:proofErr w:type="gramEnd"/>
    </w:p>
    <w:p w14:paraId="3F8D3A57" w14:textId="77777777" w:rsidR="00CC5354" w:rsidRDefault="00E00A31">
      <w:pPr>
        <w:pStyle w:val="SHDefinitioni"/>
      </w:pPr>
      <w:r>
        <w:t xml:space="preserve">any </w:t>
      </w:r>
      <w:proofErr w:type="gramStart"/>
      <w:r>
        <w:t>rent free</w:t>
      </w:r>
      <w:proofErr w:type="gramEnd"/>
      <w:r>
        <w:t xml:space="preserve"> period, rent concession or any other inducement received by the Tenant in relation to the grant of this Lease;</w:t>
      </w:r>
    </w:p>
    <w:p w14:paraId="280404BB" w14:textId="0A6170EF" w:rsidR="00CC5354" w:rsidRDefault="00E00A31">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9"/>
      </w:r>
      <w:r>
        <w:t xml:space="preserve"> [and]</w:t>
      </w:r>
    </w:p>
    <w:p w14:paraId="3D364DB4" w14:textId="77777777" w:rsidR="00CC5354" w:rsidRDefault="00E00A31">
      <w:pPr>
        <w:pStyle w:val="SHDefinitioni"/>
      </w:pPr>
      <w:r>
        <w:t>[ANY OTHER SPECIFIC EXCLUSIONS]</w:t>
      </w:r>
    </w:p>
    <w:p w14:paraId="674FCF13" w14:textId="77777777" w:rsidR="00CC5354" w:rsidRDefault="00E00A31">
      <w:pPr>
        <w:pStyle w:val="SHDefinitiona"/>
      </w:pPr>
      <w:r>
        <w:t xml:space="preserve">by a willing landlord to a willing </w:t>
      </w:r>
      <w:proofErr w:type="gramStart"/>
      <w:r>
        <w:t>tenant;</w:t>
      </w:r>
      <w:proofErr w:type="gramEnd"/>
    </w:p>
    <w:p w14:paraId="7BC80030" w14:textId="77777777" w:rsidR="00CC5354" w:rsidRDefault="00E00A31">
      <w:pPr>
        <w:pStyle w:val="SHDefinitiona"/>
      </w:pPr>
      <w:r>
        <w:t xml:space="preserve">with vacant </w:t>
      </w:r>
      <w:proofErr w:type="gramStart"/>
      <w:r>
        <w:t>possession;</w:t>
      </w:r>
      <w:proofErr w:type="gramEnd"/>
    </w:p>
    <w:p w14:paraId="42BC2E0B" w14:textId="533C99C4" w:rsidR="00CC5354" w:rsidRDefault="00E00A31">
      <w:pPr>
        <w:pStyle w:val="SHDefinitiona"/>
      </w:pPr>
      <w:r>
        <w:t>without any premium payable by or (subject to paragraph </w:t>
      </w:r>
      <w:r>
        <w:fldChar w:fldCharType="begin"/>
      </w:r>
      <w:r>
        <w:instrText xml:space="preserve"> REF _Ref386462748 \r \h  \* MERGEFORMAT </w:instrText>
      </w:r>
      <w:r>
        <w:fldChar w:fldCharType="separate"/>
      </w:r>
      <w:r w:rsidRPr="00E00A31">
        <w:rPr>
          <w:b/>
          <w:bCs/>
        </w:rPr>
        <w:t>(f)</w:t>
      </w:r>
      <w:r>
        <w:fldChar w:fldCharType="end"/>
      </w:r>
      <w:r>
        <w:t xml:space="preserve"> of the definition of “Assumptions”) to the willing </w:t>
      </w:r>
      <w:proofErr w:type="gramStart"/>
      <w:r>
        <w:t>tenant;</w:t>
      </w:r>
      <w:proofErr w:type="gramEnd"/>
    </w:p>
    <w:p w14:paraId="483F3888" w14:textId="13D9078C" w:rsidR="00CC5354" w:rsidRDefault="00E00A31">
      <w:pPr>
        <w:pStyle w:val="SHDefinitiona"/>
      </w:pPr>
      <w:r>
        <w:t>for a term of [LENGTH] years starting on the Rent Review Date; [and]</w:t>
      </w:r>
    </w:p>
    <w:p w14:paraId="3C689FC2" w14:textId="6F404717" w:rsidR="00CC5354" w:rsidRDefault="00E00A31">
      <w:pPr>
        <w:pStyle w:val="SHDefinitiona"/>
      </w:pPr>
      <w:r>
        <w:t>with rent review dates every [five] years</w:t>
      </w:r>
      <w:proofErr w:type="gramStart"/>
      <w:r>
        <w:t>[.][</w:t>
      </w:r>
      <w:proofErr w:type="gramEnd"/>
      <w:r>
        <w:t>; and]</w:t>
      </w:r>
    </w:p>
    <w:p w14:paraId="14C5B3F7" w14:textId="77777777" w:rsidR="00CC5354" w:rsidRDefault="00E00A31">
      <w:pPr>
        <w:pStyle w:val="SHDefinitiona"/>
      </w:pPr>
      <w:bookmarkStart w:id="220" w:name="_Ref499018643"/>
      <w:r>
        <w:t>[with a right for the tenant to bring the Hypothetical Lease to an end on [or at any time after] the [NUMBER] anniversary of the date on which the term starts.]</w:t>
      </w:r>
      <w:r>
        <w:rPr>
          <w:rStyle w:val="FootnoteReference"/>
        </w:rPr>
        <w:footnoteReference w:id="90"/>
      </w:r>
      <w:bookmarkEnd w:id="220"/>
    </w:p>
    <w:p w14:paraId="7F95C013" w14:textId="5800785F" w:rsidR="00CC5354" w:rsidRDefault="00E00A31">
      <w:pPr>
        <w:pStyle w:val="SHNormal"/>
        <w:keepNext/>
        <w:rPr>
          <w:b/>
        </w:rPr>
      </w:pPr>
      <w:r>
        <w:rPr>
          <w:b/>
        </w:rPr>
        <w:lastRenderedPageBreak/>
        <w:t>“Market Rent”</w:t>
      </w:r>
    </w:p>
    <w:bookmarkEnd w:id="215"/>
    <w:p w14:paraId="2EF6A5B2" w14:textId="77777777" w:rsidR="00CC5354" w:rsidRDefault="00E00A31">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1"/>
      </w:r>
    </w:p>
    <w:p w14:paraId="473F5CD4" w14:textId="77777777" w:rsidR="00CC5354" w:rsidRDefault="00E00A31">
      <w:pPr>
        <w:pStyle w:val="SHScheduleText1"/>
        <w:keepNext/>
        <w:rPr>
          <w:b/>
        </w:rPr>
      </w:pPr>
      <w:r>
        <w:rPr>
          <w:b/>
        </w:rPr>
        <w:t>Rent review</w:t>
      </w:r>
    </w:p>
    <w:p w14:paraId="64D90F93" w14:textId="77777777" w:rsidR="00CC5354" w:rsidRDefault="00E00A31">
      <w:pPr>
        <w:pStyle w:val="SHScheduleText2"/>
      </w:pPr>
      <w:r>
        <w:t>On the Rent Review Date, the Main Rent is to be reviewed to the higher of:</w:t>
      </w:r>
    </w:p>
    <w:p w14:paraId="76375D14" w14:textId="6EFD98EE" w:rsidR="00CC5354" w:rsidRDefault="00E00A31">
      <w:pPr>
        <w:pStyle w:val="SHScheduleText3"/>
      </w:pPr>
      <w:r>
        <w:t>the Main Rent reserved immediately before the Rent Review Date; and</w:t>
      </w:r>
    </w:p>
    <w:p w14:paraId="44FAD0EF" w14:textId="77777777" w:rsidR="00CC5354" w:rsidRDefault="00E00A31">
      <w:pPr>
        <w:pStyle w:val="SHScheduleText3"/>
      </w:pPr>
      <w:r>
        <w:t>the Market Rent.</w:t>
      </w:r>
    </w:p>
    <w:p w14:paraId="652E46A6" w14:textId="77777777" w:rsidR="00CC5354" w:rsidRDefault="00E00A31">
      <w:pPr>
        <w:pStyle w:val="SHScheduleText2"/>
      </w:pPr>
      <w:r>
        <w:t>The reviewed Main Rent will be payable from and including the Rent Review Date.</w:t>
      </w:r>
    </w:p>
    <w:p w14:paraId="3B5948BD" w14:textId="77777777" w:rsidR="00CC5354" w:rsidRDefault="00E00A31">
      <w:pPr>
        <w:pStyle w:val="SHScheduleText1"/>
        <w:keepNext/>
        <w:rPr>
          <w:b/>
        </w:rPr>
      </w:pPr>
      <w:bookmarkStart w:id="221" w:name="_Ref499733874"/>
      <w:r>
        <w:rPr>
          <w:b/>
        </w:rPr>
        <w:t>Dispute resolution</w:t>
      </w:r>
      <w:bookmarkEnd w:id="221"/>
    </w:p>
    <w:p w14:paraId="6B484CDB" w14:textId="7D29D9D3" w:rsidR="00CC5354" w:rsidRDefault="00E00A31">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w:t>
      </w:r>
      <w:proofErr w:type="gramStart"/>
      <w:r>
        <w:t>.][</w:t>
      </w:r>
      <w:proofErr w:type="gramEnd"/>
      <w:r>
        <w:t>The expert will:]</w:t>
      </w:r>
    </w:p>
    <w:p w14:paraId="4FB9515D" w14:textId="77777777" w:rsidR="00CC5354" w:rsidRDefault="00E00A31">
      <w:pPr>
        <w:pStyle w:val="SHScheduleText3"/>
      </w:pPr>
      <w:r>
        <w:t xml:space="preserve">[invite the Landlord and the Tenant to submit to them a proposal for the Market Rent with any relevant supporting </w:t>
      </w:r>
      <w:proofErr w:type="gramStart"/>
      <w:r>
        <w:t>documentation;</w:t>
      </w:r>
      <w:proofErr w:type="gramEnd"/>
    </w:p>
    <w:p w14:paraId="13733487" w14:textId="77777777" w:rsidR="00CC5354" w:rsidRDefault="00E00A31">
      <w:pPr>
        <w:pStyle w:val="SHScheduleText3"/>
      </w:pPr>
      <w:r>
        <w:t xml:space="preserve">give the Landlord and the Tenant an opportunity to make counter </w:t>
      </w:r>
      <w:proofErr w:type="gramStart"/>
      <w:r>
        <w:t>submissions;</w:t>
      </w:r>
      <w:proofErr w:type="gramEnd"/>
    </w:p>
    <w:p w14:paraId="45B2ED6B" w14:textId="7A6D30A0" w:rsidR="00CC5354" w:rsidRDefault="00E00A31">
      <w:pPr>
        <w:pStyle w:val="SHScheduleText3"/>
      </w:pPr>
      <w:r>
        <w:t>give written reasons for their decisions, which will be binding on the parties; and</w:t>
      </w:r>
    </w:p>
    <w:p w14:paraId="7C4AFB8F" w14:textId="77777777" w:rsidR="00CC5354" w:rsidRDefault="00E00A31">
      <w:pPr>
        <w:pStyle w:val="SHScheduleText3"/>
      </w:pPr>
      <w:r>
        <w:t>be paid by the Landlord and the Tenant in the shares and in the manner that the expert decides (or failing a decision, in equal shares).]</w:t>
      </w:r>
    </w:p>
    <w:p w14:paraId="63A1870C" w14:textId="6533B0C3" w:rsidR="00CC5354" w:rsidRDefault="00E00A31">
      <w:pPr>
        <w:pStyle w:val="SHScheduleText2"/>
      </w:pPr>
      <w:r>
        <w:t xml:space="preserve">The [expert/arbitrator] must be an independent chartered surveyor of not less than ten years’ standing who is experienced in the rental valuation of property </w:t>
      </w:r>
      <w:proofErr w:type="gramStart"/>
      <w:r>
        <w:t>similar to</w:t>
      </w:r>
      <w:proofErr w:type="gramEnd"/>
      <w:r>
        <w:t xml:space="preserve"> the Premises and who knows the local market for such premises.</w:t>
      </w:r>
    </w:p>
    <w:p w14:paraId="46C6B8FE" w14:textId="00582026" w:rsidR="00CC5354" w:rsidRDefault="00E00A31">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50B3B5C0" w14:textId="77777777" w:rsidR="00CC5354" w:rsidRDefault="00E00A31">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1950598C" w14:textId="77777777" w:rsidR="00CC5354" w:rsidRDefault="00E00A31">
      <w:pPr>
        <w:pStyle w:val="SHScheduleText1"/>
        <w:keepNext/>
        <w:rPr>
          <w:b/>
        </w:rPr>
      </w:pPr>
      <w:bookmarkStart w:id="222" w:name="_Ref384802712"/>
      <w:r>
        <w:rPr>
          <w:b/>
        </w:rPr>
        <w:t>Consequences of delay in agreeing the revised rent</w:t>
      </w:r>
      <w:bookmarkEnd w:id="222"/>
    </w:p>
    <w:p w14:paraId="3A881EAF" w14:textId="77777777" w:rsidR="00CC5354" w:rsidRDefault="00E00A31">
      <w:pPr>
        <w:pStyle w:val="SHScheduleText2"/>
      </w:pPr>
      <w:r>
        <w:t>If, by the Rent Review Date, the reviewed Main Rent has not been ascertained, then:</w:t>
      </w:r>
    </w:p>
    <w:p w14:paraId="130DFCB7" w14:textId="77777777" w:rsidR="00CC5354" w:rsidRDefault="00E00A31">
      <w:pPr>
        <w:pStyle w:val="SHScheduleText3"/>
      </w:pPr>
      <w:r>
        <w:t xml:space="preserve">the Main Rent reserved under this Lease immediately before the Rent Review Date will continue to be payable until the reviewed Main Rent has been </w:t>
      </w:r>
      <w:proofErr w:type="gramStart"/>
      <w:r>
        <w:t>ascertained;</w:t>
      </w:r>
      <w:proofErr w:type="gramEnd"/>
    </w:p>
    <w:p w14:paraId="1AA4A37E" w14:textId="7D67F15F" w:rsidR="00CC5354" w:rsidRDefault="00E00A31">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3920D64A" w14:textId="537C0DBF" w:rsidR="00CC5354" w:rsidRDefault="00E00A31">
      <w:pPr>
        <w:pStyle w:val="SHScheduleText3"/>
      </w:pPr>
      <w:r>
        <w:t xml:space="preserve">the Tenant must pay that difference to the Landlord within 10 Business Days after that demand and interest at three per cent below the Interest Rate calculated </w:t>
      </w:r>
      <w:proofErr w:type="gramStart"/>
      <w:r>
        <w:t>on a daily basis</w:t>
      </w:r>
      <w:proofErr w:type="gramEnd"/>
      <w:r>
        <w:t xml:space="preserve"> on each instalment of that difference from the date on which each instalment would have become payable to the date of payment.  If not paid those sums will be treated as rent in arrear.</w:t>
      </w:r>
    </w:p>
    <w:p w14:paraId="3BC9B398" w14:textId="77777777" w:rsidR="00CC5354" w:rsidRDefault="00E00A31">
      <w:pPr>
        <w:pStyle w:val="SHScheduleText1"/>
        <w:keepNext/>
        <w:rPr>
          <w:b/>
        </w:rPr>
      </w:pPr>
      <w:r>
        <w:rPr>
          <w:b/>
        </w:rPr>
        <w:t>Rent review memorandum</w:t>
      </w:r>
    </w:p>
    <w:p w14:paraId="43FB9879" w14:textId="04D7B1D5" w:rsidR="00CC5354" w:rsidRDefault="00E00A31">
      <w:pPr>
        <w:pStyle w:val="SHParagraph1"/>
      </w:pPr>
      <w:r>
        <w:t xml:space="preserve">When the Market Rent has been ascertained, a memorandum recording the Main Rent reserved on review must be </w:t>
      </w:r>
      <w:proofErr w:type="gramStart"/>
      <w:r>
        <w:t>entered into</w:t>
      </w:r>
      <w:proofErr w:type="gramEnd"/>
      <w:r>
        <w:t>.  The Landlord and the Tenant will each bear their own costs in relation to that memorandum.</w:t>
      </w:r>
    </w:p>
    <w:p w14:paraId="26153406" w14:textId="77777777" w:rsidR="00CC5354" w:rsidRDefault="00E00A31">
      <w:pPr>
        <w:pStyle w:val="SHScheduleText1"/>
        <w:keepNext/>
        <w:rPr>
          <w:b/>
        </w:rPr>
      </w:pPr>
      <w:r>
        <w:rPr>
          <w:b/>
        </w:rPr>
        <w:t>Time not of the essence</w:t>
      </w:r>
    </w:p>
    <w:p w14:paraId="16798A65" w14:textId="61982130" w:rsidR="00CC5354" w:rsidRDefault="00E00A31">
      <w:pPr>
        <w:pStyle w:val="SHParagraph1"/>
      </w:pPr>
      <w:proofErr w:type="gramStart"/>
      <w:r>
        <w:t>For the purpose of</w:t>
      </w:r>
      <w:proofErr w:type="gramEnd"/>
      <w:r>
        <w:t xml:space="preserve">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3"/>
      </w:r>
    </w:p>
    <w:p w14:paraId="4FBF11B8" w14:textId="77777777" w:rsidR="00CC5354" w:rsidRDefault="00CC5354">
      <w:pPr>
        <w:pStyle w:val="SHNormal"/>
      </w:pPr>
    </w:p>
    <w:p w14:paraId="70178F31" w14:textId="77777777" w:rsidR="00CC5354" w:rsidRDefault="00CC5354">
      <w:pPr>
        <w:pStyle w:val="SHNormal"/>
      </w:pPr>
    </w:p>
    <w:p w14:paraId="52DD325A" w14:textId="77777777" w:rsidR="00CC5354" w:rsidRDefault="00CC5354">
      <w:pPr>
        <w:pStyle w:val="SHNormal"/>
        <w:sectPr w:rsidR="00CC5354">
          <w:pgSz w:w="11907" w:h="16839" w:code="9"/>
          <w:pgMar w:top="1417" w:right="1417" w:bottom="1417" w:left="1417" w:header="709" w:footer="709" w:gutter="0"/>
          <w:cols w:space="708"/>
          <w:docGrid w:linePitch="360"/>
        </w:sectPr>
      </w:pPr>
    </w:p>
    <w:p w14:paraId="0AE181BD" w14:textId="77777777" w:rsidR="00CC5354" w:rsidRDefault="00CC5354">
      <w:pPr>
        <w:pStyle w:val="SHScheduleHeading"/>
      </w:pPr>
      <w:bookmarkStart w:id="223" w:name="_Toc536773143"/>
      <w:bookmarkStart w:id="224" w:name="_Toc112850358"/>
      <w:bookmarkStart w:id="225" w:name="_Ref498960407"/>
      <w:bookmarkEnd w:id="223"/>
      <w:bookmarkEnd w:id="224"/>
    </w:p>
    <w:p w14:paraId="083AD760" w14:textId="77777777" w:rsidR="00CC5354" w:rsidRDefault="00E00A31">
      <w:pPr>
        <w:pStyle w:val="SHScheduleSubHeading"/>
      </w:pPr>
      <w:bookmarkStart w:id="226" w:name="_Toc536773144"/>
      <w:bookmarkStart w:id="227" w:name="_Toc112850359"/>
      <w:bookmarkEnd w:id="225"/>
      <w:r>
        <w:t>Insurance and Damage Provisions</w:t>
      </w:r>
      <w:bookmarkEnd w:id="226"/>
      <w:bookmarkEnd w:id="227"/>
    </w:p>
    <w:p w14:paraId="54653BB1" w14:textId="269ADF25" w:rsidR="00CC5354" w:rsidRDefault="00E00A31">
      <w:pPr>
        <w:pStyle w:val="SHScheduleText1"/>
        <w:keepNext/>
        <w:rPr>
          <w:b/>
        </w:rPr>
      </w:pPr>
      <w:r>
        <w:rPr>
          <w:b/>
        </w:rPr>
        <w:t>Tenant’s insurance obligations</w:t>
      </w:r>
    </w:p>
    <w:p w14:paraId="4AAFC985" w14:textId="77777777" w:rsidR="00CC5354" w:rsidRDefault="00E00A31">
      <w:pPr>
        <w:pStyle w:val="SHScheduleText2"/>
      </w:pPr>
      <w:bookmarkStart w:id="228" w:name="_Ref322096178"/>
      <w:r>
        <w:t>The Tenant must pay on demand:</w:t>
      </w:r>
      <w:bookmarkEnd w:id="228"/>
    </w:p>
    <w:p w14:paraId="54D2D373" w14:textId="77777777" w:rsidR="00CC5354" w:rsidRDefault="00E00A31">
      <w:pPr>
        <w:pStyle w:val="SHScheduleText3"/>
      </w:pPr>
      <w:r>
        <w:t>the whole of:</w:t>
      </w:r>
    </w:p>
    <w:p w14:paraId="3706BE57" w14:textId="7ECFAF6C" w:rsidR="00CC5354" w:rsidRDefault="00E00A31">
      <w:pPr>
        <w:pStyle w:val="SHScheduleText4"/>
      </w:pPr>
      <w:r>
        <w:t>the sums the Landlord pays</w:t>
      </w:r>
      <w:r>
        <w:rPr>
          <w:rStyle w:val="FootnoteReference"/>
        </w:rPr>
        <w:footnoteReference w:id="94"/>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14:paraId="18C0E819" w14:textId="7ED501F3" w:rsidR="00CC5354" w:rsidRDefault="00E00A31">
      <w:pPr>
        <w:pStyle w:val="SHScheduleText4"/>
      </w:pPr>
      <w:r>
        <w:t>the cost of valuations of the Premises for insurance purposes made not more than once a year; and</w:t>
      </w:r>
    </w:p>
    <w:p w14:paraId="3B94CE6A" w14:textId="3C9B42C9" w:rsidR="00CC5354" w:rsidRDefault="00E00A31">
      <w:pPr>
        <w:pStyle w:val="SHScheduleText4"/>
      </w:pPr>
      <w:bookmarkStart w:id="229"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9"/>
    </w:p>
    <w:p w14:paraId="56BF8F59" w14:textId="2E6B9898" w:rsidR="00CC5354" w:rsidRDefault="00E00A31">
      <w:pPr>
        <w:pStyle w:val="SHScheduleText3"/>
      </w:pPr>
      <w:bookmarkStart w:id="230" w:name="_Ref322097335"/>
      <w:r>
        <w:t>a sum equal to the amount that the insurers refuse to pay following damage or destruction by an Insured Risk to the Premises because of the Tenant’s wilful act or failure to act; and</w:t>
      </w:r>
      <w:bookmarkEnd w:id="230"/>
    </w:p>
    <w:p w14:paraId="0DEB372E" w14:textId="44F32681" w:rsidR="00CC5354" w:rsidRDefault="00E00A31">
      <w:pPr>
        <w:pStyle w:val="SHScheduleText3"/>
      </w:pPr>
      <w:r>
        <w:t xml:space="preserve">any additional or increased premiums that the insurers may require </w:t>
      </w:r>
      <w:proofErr w:type="gramStart"/>
      <w:r>
        <w:t>as a result of</w:t>
      </w:r>
      <w:proofErr w:type="gramEnd"/>
      <w:r>
        <w:t xml:space="preserve"> the carrying out or retention of any Permitted Works or the Tenant’s or any undertenant’s or other lawful occupier’s use of the Premises.</w:t>
      </w:r>
    </w:p>
    <w:p w14:paraId="13B09E21" w14:textId="77777777" w:rsidR="00CC5354" w:rsidRDefault="00E00A31">
      <w:pPr>
        <w:pStyle w:val="SHScheduleText2"/>
      </w:pPr>
      <w:r>
        <w:t>The Tenant must comply with the requirements of the insurers and must not do anything that may invalidate any insurance.</w:t>
      </w:r>
    </w:p>
    <w:p w14:paraId="79AF1739" w14:textId="77777777" w:rsidR="00CC5354" w:rsidRDefault="00E00A31">
      <w:pPr>
        <w:pStyle w:val="SHScheduleText2"/>
      </w:pPr>
      <w:r>
        <w:t xml:space="preserve">The Tenant must not use the Premises for any purpose or carry out or retain any Permitted Works that may make any additional premium payable for the insurance of the </w:t>
      </w:r>
      <w:proofErr w:type="gramStart"/>
      <w:r>
        <w:t>Premises, unless</w:t>
      </w:r>
      <w:proofErr w:type="gramEnd"/>
      <w:r>
        <w:t xml:space="preserve"> it has first agreed to pay the whole of that additional premium.</w:t>
      </w:r>
    </w:p>
    <w:p w14:paraId="4D1AF199" w14:textId="77777777" w:rsidR="00CC5354" w:rsidRDefault="00E00A31">
      <w:pPr>
        <w:pStyle w:val="SHScheduleText2"/>
      </w:pPr>
      <w:r>
        <w:t>The Tenant must notify the Landlord as soon as practicable after it becomes aware of any damage to or destruction of the Premises by any of the Insured Risks or by an Uninsured Risk.</w:t>
      </w:r>
    </w:p>
    <w:p w14:paraId="1DB35938" w14:textId="77777777" w:rsidR="00CC5354" w:rsidRDefault="00E00A31">
      <w:pPr>
        <w:pStyle w:val="SHScheduleText2"/>
      </w:pPr>
      <w:r>
        <w:t>The Tenant must keep insured, in a sufficient sum and with a reputable insurer, public liability risks relating to the Premises.</w:t>
      </w:r>
    </w:p>
    <w:p w14:paraId="04727CA2" w14:textId="3D586EEA" w:rsidR="00CC5354" w:rsidRDefault="00E00A31">
      <w:pPr>
        <w:pStyle w:val="SHScheduleText1"/>
        <w:keepNext/>
      </w:pPr>
      <w:bookmarkStart w:id="231" w:name="_Ref403989534"/>
      <w:r>
        <w:rPr>
          <w:b/>
        </w:rPr>
        <w:t>Landlord’s insurance obligations</w:t>
      </w:r>
      <w:bookmarkEnd w:id="231"/>
      <w:r>
        <w:rPr>
          <w:rStyle w:val="FootnoteReference"/>
          <w:b w:val="0"/>
        </w:rPr>
        <w:footnoteReference w:id="95"/>
      </w:r>
    </w:p>
    <w:p w14:paraId="37240AAD" w14:textId="77777777" w:rsidR="00CC5354" w:rsidRDefault="00E00A31">
      <w:pPr>
        <w:pStyle w:val="SHScheduleText2"/>
      </w:pPr>
      <w:bookmarkStart w:id="232" w:name="_Ref382758655"/>
      <w:r>
        <w:t>The Landlord must insure (with a reputable insurer):</w:t>
      </w:r>
      <w:bookmarkEnd w:id="232"/>
    </w:p>
    <w:p w14:paraId="7CBA4EAF" w14:textId="77777777" w:rsidR="00CC5354" w:rsidRDefault="00E00A31">
      <w:pPr>
        <w:pStyle w:val="SHScheduleText3"/>
      </w:pPr>
      <w:bookmarkStart w:id="233" w:name="_Ref322097128"/>
      <w:r>
        <w:t>the Premises against the Insured Risks in their full reinstatement cost (including all professional fees and incidental expenses, debris removal, site clearance and irrecoverable VAT</w:t>
      </w:r>
      <w:proofErr w:type="gramStart"/>
      <w:r>
        <w:t>)</w:t>
      </w:r>
      <w:bookmarkEnd w:id="233"/>
      <w:r>
        <w:t>;</w:t>
      </w:r>
      <w:proofErr w:type="gramEnd"/>
    </w:p>
    <w:p w14:paraId="1269867D" w14:textId="3A8FD05D" w:rsidR="00CC5354" w:rsidRDefault="00E00A31">
      <w:pPr>
        <w:pStyle w:val="SHScheduleText3"/>
      </w:pPr>
      <w:bookmarkStart w:id="234" w:name="_Ref322097139"/>
      <w:r>
        <w:t>against public liability relating to the Premises; and</w:t>
      </w:r>
      <w:bookmarkEnd w:id="234"/>
    </w:p>
    <w:p w14:paraId="75592713" w14:textId="77777777" w:rsidR="00CC5354" w:rsidRDefault="00E00A31">
      <w:pPr>
        <w:pStyle w:val="SHScheduleText3"/>
      </w:pPr>
      <w:bookmarkStart w:id="235" w:name="_Ref521409180"/>
      <w:r>
        <w:t>loss of the Main Rent for the Risk Period,</w:t>
      </w:r>
      <w:bookmarkEnd w:id="235"/>
    </w:p>
    <w:p w14:paraId="783CF08C" w14:textId="1D18C836" w:rsidR="00CC5354" w:rsidRDefault="00E00A31">
      <w:pPr>
        <w:pStyle w:val="SHParagraph2"/>
      </w:pPr>
      <w:r>
        <w:t>subject to all excesses, limitations and exclusions as the insurers may impose and otherwise on the insurer’s usual terms.</w:t>
      </w:r>
    </w:p>
    <w:p w14:paraId="54E51362" w14:textId="77777777" w:rsidR="00CC5354" w:rsidRDefault="00E00A31">
      <w:pPr>
        <w:pStyle w:val="SHScheduleText2"/>
      </w:pPr>
      <w:r>
        <w:t>In relation to the insurance, the Landlord must:</w:t>
      </w:r>
    </w:p>
    <w:p w14:paraId="73257F6C" w14:textId="66D6EF1E" w:rsidR="00CC5354" w:rsidRDefault="00E00A31">
      <w:pPr>
        <w:pStyle w:val="SHScheduleText3"/>
      </w:pPr>
      <w:r>
        <w:lastRenderedPageBreak/>
        <w:t xml:space="preserve">procure the Tenant’s interest in the Premises is noted either specifically or generally on the </w:t>
      </w:r>
      <w:proofErr w:type="gramStart"/>
      <w:r>
        <w:t>policy;</w:t>
      </w:r>
      <w:proofErr w:type="gramEnd"/>
    </w:p>
    <w:p w14:paraId="009656DD" w14:textId="77777777" w:rsidR="00CC5354" w:rsidRDefault="00E00A31">
      <w:pPr>
        <w:pStyle w:val="SHScheduleText3"/>
      </w:pPr>
      <w:r>
        <w:t>take reasonable steps to procure that the insurers waive any rights of subrogation they might have against the Tenant (either specifically or generally</w:t>
      </w:r>
      <w:proofErr w:type="gramStart"/>
      <w:r>
        <w:t>);</w:t>
      </w:r>
      <w:proofErr w:type="gramEnd"/>
    </w:p>
    <w:p w14:paraId="228EFCE2" w14:textId="236EFB5F" w:rsidR="00CC5354" w:rsidRDefault="00E00A31">
      <w:pPr>
        <w:pStyle w:val="SHScheduleText3"/>
      </w:pPr>
      <w:r>
        <w:t>notify the Tenant promptly of all material variations; and</w:t>
      </w:r>
    </w:p>
    <w:p w14:paraId="62881E1A" w14:textId="44BA40CD" w:rsidR="00CC5354" w:rsidRDefault="00E00A31">
      <w:pPr>
        <w:pStyle w:val="SHScheduleText3"/>
      </w:pPr>
      <w:r>
        <w:t>provide the Tenant with a summary of its main terms upon the Tenant’s written request.</w:t>
      </w:r>
    </w:p>
    <w:p w14:paraId="1AF7B309" w14:textId="77777777" w:rsidR="00CC5354" w:rsidRDefault="00E00A31">
      <w:pPr>
        <w:pStyle w:val="SHScheduleText2"/>
      </w:pPr>
      <w:bookmarkStart w:id="236" w:name="_Ref322097486"/>
      <w:r>
        <w:t>The Landlord must take reasonable steps to obtain any consents necessary for the reinstatement of the Premises following destruction or damage by an Insured Risk.</w:t>
      </w:r>
      <w:bookmarkEnd w:id="236"/>
    </w:p>
    <w:p w14:paraId="2B9C2B80" w14:textId="73CB4A42" w:rsidR="00CC5354" w:rsidRDefault="00E00A31">
      <w:pPr>
        <w:pStyle w:val="SHScheduleText2"/>
      </w:pPr>
      <w:bookmarkStart w:id="237" w:name="_Ref355787506"/>
      <w:r>
        <w:t xml:space="preserve">Where it is lawful to do so, the Landlord must reinstate the Premises following destruction or damage by an Insured Risk as soon as reasonably practicable after the date of that damage or destruction.  Reinstatement need not be identical if the replacement is similar in size, </w:t>
      </w:r>
      <w:proofErr w:type="gramStart"/>
      <w:r>
        <w:t>quality</w:t>
      </w:r>
      <w:proofErr w:type="gramEnd"/>
      <w:r>
        <w:t xml:space="preserve"> and layout.</w:t>
      </w:r>
      <w:bookmarkEnd w:id="237"/>
    </w:p>
    <w:p w14:paraId="213D8F11" w14:textId="4A975D7F" w:rsidR="00CC5354" w:rsidRDefault="00E00A31">
      <w:pPr>
        <w:pStyle w:val="SHScheduleText2"/>
      </w:pPr>
      <w:r>
        <w:t>Nothing in this paragraph </w:t>
      </w:r>
      <w:r>
        <w:fldChar w:fldCharType="begin"/>
      </w:r>
      <w:r>
        <w:instrText xml:space="preserve"> REF _Ref403989534 \r \h  \* MERGEFORMAT </w:instrText>
      </w:r>
      <w:r>
        <w:fldChar w:fldCharType="separate"/>
      </w:r>
      <w:r w:rsidRPr="00E00A31">
        <w:rPr>
          <w:b/>
          <w:bCs/>
        </w:rPr>
        <w:t>2</w:t>
      </w:r>
      <w:r>
        <w:fldChar w:fldCharType="end"/>
      </w:r>
      <w:r>
        <w:t xml:space="preserve"> imposes any obligation on the Landlord to insure or to reinstate tenant’s fixtures forming part of the Premises.</w:t>
      </w:r>
    </w:p>
    <w:p w14:paraId="51A6302E" w14:textId="5175C010" w:rsidR="00CC5354" w:rsidRDefault="00E00A31">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14:paraId="6F93269B" w14:textId="227C4BDB" w:rsidR="00CC5354" w:rsidRDefault="00E00A31">
      <w:pPr>
        <w:pStyle w:val="SHScheduleText2"/>
      </w:pPr>
      <w:bookmarkStart w:id="238" w:name="_Ref352935373"/>
      <w:r>
        <w:t>If there is destruction or damage to the Premises by an Uninsured Risk that leaves the whole or substantially the whole of the Premises unfit for occupation and use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8"/>
    </w:p>
    <w:p w14:paraId="7B3CF69A" w14:textId="77777777" w:rsidR="00CC5354" w:rsidRDefault="00E00A31">
      <w:pPr>
        <w:pStyle w:val="SHScheduleText2"/>
      </w:pPr>
      <w:r>
        <w:t>Subject to the insurance premiums being reasonable and proper and reasonably and properly incurred, the Landlord will be entitled to retain all insurance commissions for its own benefit.</w:t>
      </w:r>
    </w:p>
    <w:p w14:paraId="6CCD5A2B" w14:textId="77777777" w:rsidR="00CC5354" w:rsidRDefault="00E00A31">
      <w:pPr>
        <w:pStyle w:val="SHScheduleText1"/>
        <w:keepNext/>
        <w:rPr>
          <w:b/>
        </w:rPr>
      </w:pPr>
      <w:bookmarkStart w:id="239" w:name="_Ref392010912"/>
      <w:r>
        <w:rPr>
          <w:b/>
        </w:rPr>
        <w:t>Rent suspension</w:t>
      </w:r>
      <w:bookmarkEnd w:id="239"/>
    </w:p>
    <w:p w14:paraId="1D0916F0" w14:textId="58E2C12F" w:rsidR="00CC5354" w:rsidRDefault="00E00A31">
      <w:pPr>
        <w:pStyle w:val="SHScheduleText2"/>
      </w:pPr>
      <w:bookmarkStart w:id="240"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6"/>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40"/>
    </w:p>
    <w:p w14:paraId="00C1BDA6" w14:textId="28BE6188" w:rsidR="00CC5354" w:rsidRDefault="00E00A31">
      <w:pPr>
        <w:pStyle w:val="SHScheduleText2"/>
      </w:pPr>
      <w:bookmarkStart w:id="241"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41"/>
    </w:p>
    <w:p w14:paraId="23952F38" w14:textId="64137865" w:rsidR="00CC5354" w:rsidRDefault="00E00A31">
      <w:pPr>
        <w:pStyle w:val="SHScheduleText3"/>
      </w:pPr>
      <w:r>
        <w:t xml:space="preserve">the date that the Premises are again fit for occupation and use and ready to receive tenant’s fitting out </w:t>
      </w:r>
      <w:proofErr w:type="gramStart"/>
      <w:r>
        <w:t>works;</w:t>
      </w:r>
      <w:proofErr w:type="gramEnd"/>
    </w:p>
    <w:p w14:paraId="2D414DBD" w14:textId="7D5CF9BF" w:rsidR="00CC5354" w:rsidRDefault="00E00A31">
      <w:pPr>
        <w:pStyle w:val="SHScheduleText3"/>
      </w:pPr>
      <w:bookmarkStart w:id="242" w:name="_Ref391900316"/>
      <w:r>
        <w:t>the end of the Risk Period; and</w:t>
      </w:r>
      <w:bookmarkEnd w:id="242"/>
    </w:p>
    <w:p w14:paraId="3D501B32" w14:textId="77777777" w:rsidR="00CC5354" w:rsidRDefault="00E00A31">
      <w:pPr>
        <w:pStyle w:val="SHScheduleText3"/>
      </w:pPr>
      <w:r>
        <w:t>the End Date.</w:t>
      </w:r>
    </w:p>
    <w:p w14:paraId="453032F4" w14:textId="4C333AE4" w:rsidR="00CC5354" w:rsidRDefault="00E00A31">
      <w:pPr>
        <w:pStyle w:val="SHScheduleText2"/>
      </w:pPr>
      <w:bookmarkStart w:id="243"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w:t>
      </w:r>
      <w:r>
        <w:lastRenderedPageBreak/>
        <w:t>those days) will be added to the date the rent suspension ends and the resulting date will become the Rent Commencement Date.</w:t>
      </w:r>
      <w:bookmarkEnd w:id="243"/>
    </w:p>
    <w:p w14:paraId="651F9E71" w14:textId="1A8E143B" w:rsidR="00CC5354" w:rsidRDefault="00E00A31">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090E5329" w14:textId="33E28519" w:rsidR="00CC5354" w:rsidRDefault="00E00A31">
      <w:pPr>
        <w:pStyle w:val="SHScheduleText3"/>
      </w:pPr>
      <w:r>
        <w:t>the Landlord must refund to the Tenant, as soon as reasonably practicable, a due proportion of any Main Rent paid in advance that relates to any period on or after the date of damage or destruction; and</w:t>
      </w:r>
    </w:p>
    <w:p w14:paraId="0598F3E9" w14:textId="77777777" w:rsidR="00CC5354" w:rsidRDefault="00E00A31">
      <w:pPr>
        <w:pStyle w:val="SHScheduleText3"/>
      </w:pPr>
      <w:r>
        <w:t>the Tenant must pay to the Landlord on demand the Main Rent for the period starting on the date it again becomes payable to but excluding the next Rent Day.</w:t>
      </w:r>
    </w:p>
    <w:p w14:paraId="57D1E4F8" w14:textId="4E35594D" w:rsidR="00CC5354" w:rsidRDefault="00E00A31">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2A49E832" w14:textId="77777777" w:rsidR="00CC5354" w:rsidRDefault="00E00A31">
      <w:pPr>
        <w:pStyle w:val="SHScheduleText1"/>
        <w:keepNext/>
        <w:rPr>
          <w:b/>
        </w:rPr>
      </w:pPr>
      <w:bookmarkStart w:id="244" w:name="_Ref499563142"/>
      <w:r>
        <w:rPr>
          <w:b/>
        </w:rPr>
        <w:t>Termination</w:t>
      </w:r>
      <w:bookmarkEnd w:id="244"/>
    </w:p>
    <w:p w14:paraId="705D816E" w14:textId="421B6334" w:rsidR="00CC5354" w:rsidRDefault="00E00A31">
      <w:pPr>
        <w:pStyle w:val="SHScheduleText2"/>
      </w:pPr>
      <w:bookmarkStart w:id="245"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w:t>
      </w:r>
      <w:bookmarkEnd w:id="245"/>
      <w:r>
        <w:t>.</w:t>
      </w:r>
    </w:p>
    <w:p w14:paraId="4E3B4CCD" w14:textId="77777777" w:rsidR="00CC5354" w:rsidRDefault="00E00A31">
      <w:pPr>
        <w:pStyle w:val="SHScheduleText2"/>
      </w:pPr>
      <w:r>
        <w:t>[If the damage or destruction is caused by an Uninsured Risk and:</w:t>
      </w:r>
    </w:p>
    <w:p w14:paraId="53FE276B" w14:textId="62EF3751" w:rsidR="00CC5354" w:rsidRDefault="00E00A31">
      <w:pPr>
        <w:pStyle w:val="SHScheduleText3"/>
      </w:pPr>
      <w:r>
        <w:t>the Landlord does not give the Tenant formal notice within 12 months after the damage or destruction that the Landlord wishes to reinstate, this Lease will end on the last day of that </w:t>
      </w:r>
      <w:proofErr w:type="gramStart"/>
      <w:r>
        <w:t>12 month</w:t>
      </w:r>
      <w:proofErr w:type="gramEnd"/>
      <w:r>
        <w:t xml:space="preserve"> period; or</w:t>
      </w:r>
    </w:p>
    <w:p w14:paraId="583B10A2" w14:textId="77777777" w:rsidR="00CC5354" w:rsidRDefault="00E00A31">
      <w:pPr>
        <w:pStyle w:val="SHScheduleText3"/>
      </w:pPr>
      <w:r>
        <w:t>the Landlord gives the Tenant formal notice that the Landlord does not wish to reinstate, this Lease will end on the date of that notification by the Landlord.]</w:t>
      </w:r>
    </w:p>
    <w:p w14:paraId="6CF9EBBE" w14:textId="37973427" w:rsidR="00CC5354" w:rsidRDefault="00E00A31">
      <w:pPr>
        <w:pStyle w:val="SHScheduleText2"/>
      </w:pPr>
      <w:bookmarkStart w:id="246" w:name="_Ref357773751"/>
      <w:bookmarkStart w:id="247"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6"/>
    <w:p w14:paraId="4AD5D082" w14:textId="28FE0441" w:rsidR="00CC5354" w:rsidRDefault="00E00A31">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7"/>
    <w:p w14:paraId="07ACE811" w14:textId="007E5A30" w:rsidR="00CC5354" w:rsidRDefault="00E00A31">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0F4F89AE" w14:textId="77777777" w:rsidR="00CC5354" w:rsidRDefault="00E00A31">
      <w:pPr>
        <w:pStyle w:val="SHScheduleText3"/>
      </w:pPr>
      <w:r>
        <w:t xml:space="preserve">that will not affect the rights of any party for any prior </w:t>
      </w:r>
      <w:proofErr w:type="gramStart"/>
      <w:r>
        <w:t>breaches;</w:t>
      </w:r>
      <w:proofErr w:type="gramEnd"/>
    </w:p>
    <w:p w14:paraId="79617FD8" w14:textId="16A2A4A6" w:rsidR="00CC5354" w:rsidRDefault="00E00A31">
      <w:pPr>
        <w:pStyle w:val="SHScheduleText3"/>
      </w:pPr>
      <w:r>
        <w:t>the Tenant must give vacant possession of the Premises to the Landlord; and</w:t>
      </w:r>
    </w:p>
    <w:p w14:paraId="2C72850B" w14:textId="77777777" w:rsidR="00CC5354" w:rsidRDefault="00E00A31">
      <w:pPr>
        <w:pStyle w:val="SHScheduleText3"/>
      </w:pPr>
      <w:r>
        <w:t>the Landlord will be entitled to retain all insurance moneys.</w:t>
      </w:r>
    </w:p>
    <w:p w14:paraId="4066CF56" w14:textId="77777777" w:rsidR="00CC5354" w:rsidRDefault="00CC5354">
      <w:pPr>
        <w:pStyle w:val="SHNormal"/>
      </w:pPr>
    </w:p>
    <w:p w14:paraId="432CF600" w14:textId="77777777" w:rsidR="00CC5354" w:rsidRDefault="00CC5354">
      <w:pPr>
        <w:pStyle w:val="SHNormal"/>
      </w:pPr>
    </w:p>
    <w:p w14:paraId="2EE63D16" w14:textId="77777777" w:rsidR="00CC5354" w:rsidRDefault="00CC5354">
      <w:pPr>
        <w:pStyle w:val="SHNormal"/>
        <w:sectPr w:rsidR="00CC5354">
          <w:pgSz w:w="11907" w:h="16839" w:code="9"/>
          <w:pgMar w:top="1417" w:right="1417" w:bottom="1417" w:left="1417" w:header="709" w:footer="709" w:gutter="0"/>
          <w:cols w:space="708"/>
          <w:docGrid w:linePitch="360"/>
        </w:sectPr>
      </w:pPr>
    </w:p>
    <w:p w14:paraId="51C23BB9" w14:textId="77777777" w:rsidR="00CC5354" w:rsidRDefault="00CC5354">
      <w:pPr>
        <w:pStyle w:val="SHScheduleHeading"/>
      </w:pPr>
      <w:bookmarkStart w:id="248" w:name="_Toc536773145"/>
      <w:bookmarkStart w:id="249" w:name="_Toc112850360"/>
      <w:bookmarkStart w:id="250" w:name="_Ref498961727"/>
      <w:bookmarkEnd w:id="248"/>
      <w:bookmarkEnd w:id="249"/>
    </w:p>
    <w:p w14:paraId="237A1408" w14:textId="77777777" w:rsidR="00CC5354" w:rsidRDefault="00E00A31">
      <w:pPr>
        <w:pStyle w:val="SHScheduleSubHeading"/>
      </w:pPr>
      <w:bookmarkStart w:id="251" w:name="_Toc536773146"/>
      <w:bookmarkStart w:id="252" w:name="_Toc112850361"/>
      <w:bookmarkEnd w:id="250"/>
      <w:r>
        <w:t>Title Matters</w:t>
      </w:r>
      <w:bookmarkEnd w:id="251"/>
      <w:bookmarkEnd w:id="252"/>
    </w:p>
    <w:p w14:paraId="1D5F38FF" w14:textId="77777777" w:rsidR="00CC5354" w:rsidRDefault="00E00A31">
      <w:pPr>
        <w:pStyle w:val="SHScheduleText1"/>
        <w:keepNext/>
      </w:pPr>
      <w:r>
        <w:t>[</w:t>
      </w:r>
      <w:r>
        <w:rPr>
          <w:b/>
        </w:rPr>
        <w:t>Variations to the title guarantee</w:t>
      </w:r>
      <w:r>
        <w:rPr>
          <w:rStyle w:val="FootnoteReference"/>
        </w:rPr>
        <w:footnoteReference w:id="97"/>
      </w:r>
    </w:p>
    <w:p w14:paraId="691A4A0D" w14:textId="63603CDD" w:rsidR="00CC5354" w:rsidRDefault="00E00A31">
      <w:pPr>
        <w:pStyle w:val="SHScheduleText2"/>
      </w:pPr>
      <w:r>
        <w:t>For the purposes of section 6(2) of the 1994 Act:</w:t>
      </w:r>
    </w:p>
    <w:p w14:paraId="3097D680" w14:textId="77777777" w:rsidR="00CC5354" w:rsidRDefault="00E00A31">
      <w:pPr>
        <w:pStyle w:val="SHScheduleText3"/>
      </w:pPr>
      <w:r>
        <w:rPr>
          <w:bCs/>
        </w:rPr>
        <w:t>all</w:t>
      </w:r>
      <w:r>
        <w:t xml:space="preserve"> entries made in any public register that a prudent tenant would inspect will be treated as within the actual knowledge of the </w:t>
      </w:r>
      <w:proofErr w:type="gramStart"/>
      <w:r>
        <w:t>Tenant;</w:t>
      </w:r>
      <w:proofErr w:type="gramEnd"/>
    </w:p>
    <w:p w14:paraId="4C0CB70E" w14:textId="2F7C35B7" w:rsidR="00CC5354" w:rsidRDefault="00E00A31">
      <w:pPr>
        <w:pStyle w:val="SHScheduleText3"/>
      </w:pPr>
      <w:r>
        <w:t xml:space="preserve">section 6(3) of the 1994 Act will not </w:t>
      </w:r>
      <w:proofErr w:type="gramStart"/>
      <w:r>
        <w:t>apply;</w:t>
      </w:r>
      <w:proofErr w:type="gramEnd"/>
      <w:r>
        <w:t> and</w:t>
      </w:r>
    </w:p>
    <w:p w14:paraId="1ED763AA" w14:textId="77777777" w:rsidR="00CC5354" w:rsidRDefault="00E00A31">
      <w:pPr>
        <w:pStyle w:val="SHScheduleText3"/>
      </w:pPr>
      <w:r>
        <w:t>the Tenant will be treated as having actual knowledge of any matters that would be disclosed by an inspection of the Premises.</w:t>
      </w:r>
    </w:p>
    <w:p w14:paraId="4817207D" w14:textId="1DECB95A" w:rsidR="00CC5354" w:rsidRDefault="00E00A31">
      <w:pPr>
        <w:pStyle w:val="SHScheduleText2"/>
      </w:pPr>
      <w:r>
        <w:t>The title guarantee will not apply in respect of the title to tenant’s fixtures.</w:t>
      </w:r>
    </w:p>
    <w:p w14:paraId="3A4629F0" w14:textId="252E2C5C" w:rsidR="00CC5354" w:rsidRDefault="00E00A31">
      <w:pPr>
        <w:pStyle w:val="SHScheduleText2"/>
      </w:pPr>
      <w:r>
        <w:t>[The Tenant will be responsible for the Landlord’s costs incurred in complying with the covenant set out in section 2(1)(b) of the 1994 Act.]</w:t>
      </w:r>
    </w:p>
    <w:p w14:paraId="30C39D74" w14:textId="0BB5F94F" w:rsidR="00CC5354" w:rsidRDefault="00E00A31">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98"/>
      </w:r>
      <w:r>
        <w:t>]</w:t>
      </w:r>
    </w:p>
    <w:p w14:paraId="5B7C26A2" w14:textId="0100BE0E" w:rsidR="00CC5354" w:rsidRDefault="00E00A31">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99"/>
      </w:r>
      <w:r>
        <w:t>]]</w:t>
      </w:r>
    </w:p>
    <w:p w14:paraId="44E2F73C" w14:textId="77777777" w:rsidR="00CC5354" w:rsidRDefault="00E00A31">
      <w:pPr>
        <w:pStyle w:val="SHScheduleText1"/>
        <w:keepNext/>
        <w:rPr>
          <w:b/>
        </w:rPr>
      </w:pPr>
      <w:r>
        <w:rPr>
          <w:b/>
        </w:rPr>
        <w:t>Register entries</w:t>
      </w:r>
    </w:p>
    <w:p w14:paraId="52337F3B" w14:textId="77777777" w:rsidR="00CC5354" w:rsidRDefault="00E00A31">
      <w:pPr>
        <w:pStyle w:val="SHParagraph1"/>
      </w:pPr>
      <w:r>
        <w:t>The matters contained or referred to in title number[s] [TITLE NUMBER(S)] as at [●]</w:t>
      </w:r>
      <w:r>
        <w:rPr>
          <w:rStyle w:val="FootnoteReference"/>
        </w:rPr>
        <w:footnoteReference w:id="100"/>
      </w:r>
      <w:r>
        <w:t xml:space="preserve"> other than [ENTRY NUMBERS].</w:t>
      </w:r>
    </w:p>
    <w:p w14:paraId="1CA4CA62" w14:textId="77777777" w:rsidR="00CC5354" w:rsidRDefault="00E00A31">
      <w:pPr>
        <w:pStyle w:val="SHScheduleText1"/>
        <w:keepNext/>
        <w:rPr>
          <w:b/>
        </w:rPr>
      </w:pPr>
      <w:r>
        <w:rPr>
          <w:b/>
        </w:rPr>
        <w:t>Other deeds and documents</w:t>
      </w:r>
    </w:p>
    <w:p w14:paraId="78F4E42B" w14:textId="77777777" w:rsidR="00CC5354" w:rsidRDefault="00E00A3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C5354" w14:paraId="14F7CC0E" w14:textId="77777777">
        <w:tc>
          <w:tcPr>
            <w:tcW w:w="1333" w:type="dxa"/>
            <w:shd w:val="clear" w:color="auto" w:fill="auto"/>
          </w:tcPr>
          <w:p w14:paraId="65E24C44" w14:textId="77777777" w:rsidR="00CC5354" w:rsidRDefault="00E00A31">
            <w:pPr>
              <w:pStyle w:val="SHNormal"/>
            </w:pPr>
            <w:r>
              <w:rPr>
                <w:b/>
              </w:rPr>
              <w:t>Date</w:t>
            </w:r>
          </w:p>
        </w:tc>
        <w:tc>
          <w:tcPr>
            <w:tcW w:w="2976" w:type="dxa"/>
            <w:shd w:val="clear" w:color="auto" w:fill="auto"/>
          </w:tcPr>
          <w:p w14:paraId="3594B647" w14:textId="77777777" w:rsidR="00CC5354" w:rsidRDefault="00E00A31">
            <w:pPr>
              <w:pStyle w:val="SHNormal"/>
            </w:pPr>
            <w:r>
              <w:rPr>
                <w:b/>
              </w:rPr>
              <w:t>Document</w:t>
            </w:r>
          </w:p>
        </w:tc>
        <w:tc>
          <w:tcPr>
            <w:tcW w:w="4025" w:type="dxa"/>
            <w:shd w:val="clear" w:color="auto" w:fill="auto"/>
          </w:tcPr>
          <w:p w14:paraId="25219903" w14:textId="77777777" w:rsidR="00CC5354" w:rsidRDefault="00E00A31">
            <w:pPr>
              <w:pStyle w:val="SHNormal"/>
            </w:pPr>
            <w:r>
              <w:rPr>
                <w:b/>
              </w:rPr>
              <w:t>Parties</w:t>
            </w:r>
          </w:p>
        </w:tc>
      </w:tr>
    </w:tbl>
    <w:p w14:paraId="015BDEE6" w14:textId="77777777" w:rsidR="00CC5354" w:rsidRDefault="00CC5354">
      <w:pPr>
        <w:pStyle w:val="SHNormal"/>
      </w:pPr>
    </w:p>
    <w:p w14:paraId="3C82DEAB" w14:textId="77777777" w:rsidR="00CC5354" w:rsidRDefault="00CC5354">
      <w:pPr>
        <w:pStyle w:val="SHNormal"/>
      </w:pPr>
    </w:p>
    <w:p w14:paraId="03A51A0C" w14:textId="77777777" w:rsidR="00CC5354" w:rsidRDefault="00CC5354">
      <w:pPr>
        <w:pStyle w:val="SHNormal"/>
        <w:sectPr w:rsidR="00CC5354">
          <w:pgSz w:w="11907" w:h="16839" w:code="9"/>
          <w:pgMar w:top="1417" w:right="1417" w:bottom="1417" w:left="1417" w:header="709" w:footer="709" w:gutter="0"/>
          <w:cols w:space="708"/>
          <w:docGrid w:linePitch="360"/>
        </w:sectPr>
      </w:pPr>
    </w:p>
    <w:p w14:paraId="6FE4E7B8" w14:textId="77777777" w:rsidR="00CC5354" w:rsidRDefault="00CC5354">
      <w:pPr>
        <w:pStyle w:val="SHScheduleHeading"/>
      </w:pPr>
      <w:bookmarkStart w:id="253" w:name="_Toc536773147"/>
      <w:bookmarkStart w:id="254" w:name="_Toc112850362"/>
      <w:bookmarkStart w:id="255" w:name="_Ref498963659"/>
      <w:bookmarkEnd w:id="253"/>
      <w:bookmarkEnd w:id="254"/>
    </w:p>
    <w:p w14:paraId="3B9A61E0" w14:textId="77777777" w:rsidR="00CC5354" w:rsidRDefault="00E00A31">
      <w:pPr>
        <w:pStyle w:val="SHScheduleSubHeading"/>
      </w:pPr>
      <w:bookmarkStart w:id="256" w:name="_Toc536773148"/>
      <w:bookmarkStart w:id="257" w:name="_Toc112850363"/>
      <w:bookmarkEnd w:id="255"/>
      <w:r>
        <w:t>Works</w:t>
      </w:r>
      <w:r>
        <w:rPr>
          <w:rStyle w:val="FootnoteReference"/>
          <w:b/>
        </w:rPr>
        <w:footnoteReference w:id="101"/>
      </w:r>
      <w:bookmarkEnd w:id="256"/>
      <w:bookmarkEnd w:id="257"/>
    </w:p>
    <w:p w14:paraId="2CA994BC" w14:textId="77777777" w:rsidR="00CC5354" w:rsidRDefault="00E00A31">
      <w:pPr>
        <w:pStyle w:val="SHScheduleText1"/>
        <w:rPr>
          <w:b/>
        </w:rPr>
      </w:pPr>
      <w:bookmarkStart w:id="258" w:name="_Ref355780842"/>
      <w:r>
        <w:rPr>
          <w:b/>
        </w:rPr>
        <w:t>Defined terms</w:t>
      </w:r>
      <w:bookmarkEnd w:id="258"/>
    </w:p>
    <w:p w14:paraId="00BBB948" w14:textId="378C394F" w:rsidR="00CC5354" w:rsidRDefault="00E00A3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14:paraId="3CBFAF7C" w14:textId="096B5E4D" w:rsidR="00CC5354" w:rsidRDefault="00E00A31">
      <w:pPr>
        <w:pStyle w:val="SHNormal"/>
        <w:keepNext/>
        <w:rPr>
          <w:b/>
        </w:rPr>
      </w:pPr>
      <w:bookmarkStart w:id="259" w:name="_Ref322356762"/>
      <w:r>
        <w:rPr>
          <w:b/>
        </w:rPr>
        <w:t>“CDM Regulations”</w:t>
      </w:r>
    </w:p>
    <w:p w14:paraId="20BC07F5" w14:textId="2EB28DB7" w:rsidR="00CC5354" w:rsidRDefault="00E00A31">
      <w:pPr>
        <w:pStyle w:val="SHParagraph1"/>
      </w:pPr>
      <w:r>
        <w:t>the Construction (Design and Management) Regulations 2015.</w:t>
      </w:r>
      <w:bookmarkEnd w:id="259"/>
    </w:p>
    <w:p w14:paraId="688A1420" w14:textId="3BDC8F57" w:rsidR="00CC5354" w:rsidRDefault="00E00A31">
      <w:pPr>
        <w:pStyle w:val="SHNormal"/>
        <w:keepNext/>
        <w:rPr>
          <w:b/>
        </w:rPr>
      </w:pPr>
      <w:bookmarkStart w:id="260" w:name="_Ref322356807"/>
      <w:r>
        <w:rPr>
          <w:b/>
        </w:rPr>
        <w:t>“Consents”</w:t>
      </w:r>
    </w:p>
    <w:p w14:paraId="1432EC77" w14:textId="77777777" w:rsidR="00CC5354" w:rsidRDefault="00E00A31">
      <w:pPr>
        <w:pStyle w:val="SHParagraph1"/>
      </w:pPr>
      <w:r>
        <w:t>all necessary permissions, licences and approvals for the Permitted Works required under:</w:t>
      </w:r>
    </w:p>
    <w:p w14:paraId="00A646BC" w14:textId="77777777" w:rsidR="00CC5354" w:rsidRDefault="00E00A31">
      <w:pPr>
        <w:pStyle w:val="SHDefinitiona"/>
        <w:numPr>
          <w:ilvl w:val="0"/>
          <w:numId w:val="65"/>
        </w:numPr>
      </w:pPr>
      <w:r>
        <w:t xml:space="preserve">the Planning Acts and any other Act, including building and fire </w:t>
      </w:r>
      <w:proofErr w:type="gramStart"/>
      <w:r>
        <w:t>regulations;</w:t>
      </w:r>
      <w:proofErr w:type="gramEnd"/>
    </w:p>
    <w:p w14:paraId="05F441F0" w14:textId="7802346E" w:rsidR="00CC5354" w:rsidRDefault="00E00A31">
      <w:pPr>
        <w:pStyle w:val="SHDefinitiona"/>
        <w:numPr>
          <w:ilvl w:val="0"/>
          <w:numId w:val="65"/>
        </w:numPr>
      </w:pPr>
      <w:r>
        <w:t>any bye law or regulation of any competent authority; or</w:t>
      </w:r>
    </w:p>
    <w:p w14:paraId="06924B0A" w14:textId="77777777" w:rsidR="00CC5354" w:rsidRDefault="00E00A31">
      <w:pPr>
        <w:pStyle w:val="SHDefinitiona"/>
        <w:numPr>
          <w:ilvl w:val="0"/>
          <w:numId w:val="65"/>
        </w:numPr>
      </w:pPr>
      <w:r>
        <w:t xml:space="preserve">any covenants or provisions affecting the Premises or otherwise required from owners, </w:t>
      </w:r>
      <w:proofErr w:type="gramStart"/>
      <w:r>
        <w:t>tenants</w:t>
      </w:r>
      <w:proofErr w:type="gramEnd"/>
      <w:r>
        <w:t xml:space="preserve"> or occupiers of any adjoining premises.</w:t>
      </w:r>
    </w:p>
    <w:bookmarkEnd w:id="260"/>
    <w:p w14:paraId="35557C1C" w14:textId="73249E72" w:rsidR="00CC5354" w:rsidRDefault="00E00A31">
      <w:pPr>
        <w:pStyle w:val="SHNormal"/>
        <w:rPr>
          <w:b/>
        </w:rPr>
      </w:pPr>
      <w:r>
        <w:rPr>
          <w:b/>
        </w:rPr>
        <w:t>“Prohibited Materials”</w:t>
      </w:r>
    </w:p>
    <w:p w14:paraId="2B86FE97" w14:textId="77777777" w:rsidR="00CC5354" w:rsidRDefault="00E00A31">
      <w:pPr>
        <w:pStyle w:val="SHParagraph1"/>
      </w:pPr>
      <w:r>
        <w:t>any products or materials that:</w:t>
      </w:r>
    </w:p>
    <w:p w14:paraId="74E1A2A5" w14:textId="2F9243E8" w:rsidR="00CC5354" w:rsidRDefault="00E00A31">
      <w:pPr>
        <w:pStyle w:val="SHDefinitiona"/>
        <w:numPr>
          <w:ilvl w:val="0"/>
          <w:numId w:val="65"/>
        </w:numPr>
      </w:pPr>
      <w:r>
        <w:t>do not conform to relevant standards or codes of practice; or</w:t>
      </w:r>
    </w:p>
    <w:p w14:paraId="0F299233" w14:textId="77777777" w:rsidR="00CC5354" w:rsidRDefault="00E00A31">
      <w:pPr>
        <w:pStyle w:val="SHDefinitiona"/>
        <w:numPr>
          <w:ilvl w:val="0"/>
          <w:numId w:val="65"/>
        </w:numPr>
      </w:pPr>
      <w:r>
        <w:t xml:space="preserve">are generally known within the construction industry at the time of specification to be deleterious to health and safety or the durability of buildings or structures in the </w:t>
      </w:r>
      <w:proofErr w:type="gramStart"/>
      <w:r>
        <w:t>particular circumstances</w:t>
      </w:r>
      <w:proofErr w:type="gramEnd"/>
      <w:r>
        <w:t xml:space="preserve"> in which they are specified for use.</w:t>
      </w:r>
    </w:p>
    <w:p w14:paraId="48DA648D" w14:textId="38583EFD" w:rsidR="00CC5354" w:rsidRDefault="00E00A31">
      <w:pPr>
        <w:pStyle w:val="SHScheduleText1"/>
        <w:keepNext/>
        <w:rPr>
          <w:b/>
        </w:rPr>
      </w:pPr>
      <w:r>
        <w:rPr>
          <w:b/>
        </w:rPr>
        <w:t>Tenant’s obligations in relation to Permitted Works</w:t>
      </w:r>
    </w:p>
    <w:p w14:paraId="7D504DA2" w14:textId="77777777" w:rsidR="00CC5354" w:rsidRDefault="00E00A31">
      <w:pPr>
        <w:pStyle w:val="SHScheduleText2"/>
      </w:pPr>
      <w:r>
        <w:t xml:space="preserve">Before starting any Permitted </w:t>
      </w:r>
      <w:proofErr w:type="gramStart"/>
      <w:r>
        <w:t>Works</w:t>
      </w:r>
      <w:proofErr w:type="gramEnd"/>
      <w:r>
        <w:t xml:space="preserve"> the Tenant must:</w:t>
      </w:r>
    </w:p>
    <w:p w14:paraId="0CBF4CF2" w14:textId="77777777" w:rsidR="00CC5354" w:rsidRDefault="00E00A31">
      <w:pPr>
        <w:pStyle w:val="SHScheduleText3"/>
      </w:pPr>
      <w:r>
        <w:t xml:space="preserve">obtain and provide the Landlord with copies of any Consents that are required before they are </w:t>
      </w:r>
      <w:proofErr w:type="gramStart"/>
      <w:r>
        <w:t>begun;</w:t>
      </w:r>
      <w:proofErr w:type="gramEnd"/>
    </w:p>
    <w:p w14:paraId="21F79497" w14:textId="77777777" w:rsidR="00CC5354" w:rsidRDefault="00E00A31">
      <w:pPr>
        <w:pStyle w:val="SHScheduleText3"/>
      </w:pPr>
      <w:r>
        <w:t xml:space="preserve">fulfil any conditions in the Consents required to be fulfilled before they are </w:t>
      </w:r>
      <w:proofErr w:type="gramStart"/>
      <w:r>
        <w:t>begun;</w:t>
      </w:r>
      <w:proofErr w:type="gramEnd"/>
    </w:p>
    <w:p w14:paraId="320C32EF" w14:textId="485A15D7" w:rsidR="00CC5354" w:rsidRDefault="00E00A31">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14:paraId="190AB8A5" w14:textId="77777777" w:rsidR="00CC5354" w:rsidRDefault="00E00A31">
      <w:pPr>
        <w:pStyle w:val="SHScheduleText3"/>
      </w:pPr>
      <w:r>
        <w:t xml:space="preserve">notify the Landlord of the date on which the Tenant intends to start the Permitted </w:t>
      </w:r>
      <w:proofErr w:type="gramStart"/>
      <w:r>
        <w:t>Works;</w:t>
      </w:r>
      <w:proofErr w:type="gramEnd"/>
    </w:p>
    <w:p w14:paraId="4B5A3FCC" w14:textId="31A13842" w:rsidR="00CC5354" w:rsidRDefault="00E00A31">
      <w:pPr>
        <w:pStyle w:val="SHScheduleText3"/>
      </w:pPr>
      <w:r>
        <w:t>provide the Landlord with any information relating to the Permitted Works as may be required by its insurers; and</w:t>
      </w:r>
    </w:p>
    <w:p w14:paraId="604E553E" w14:textId="2929BD14" w:rsidR="00CC5354" w:rsidRDefault="00E00A31">
      <w:pPr>
        <w:pStyle w:val="SHScheduleText3"/>
      </w:pPr>
      <w:r>
        <w:t xml:space="preserve">ensure that it or its building contractor has put in place public liability and employers’ liability insurance of at least </w:t>
      </w:r>
      <w:proofErr w:type="gramStart"/>
      <w:r>
        <w:t>£[</w:t>
      </w:r>
      <w:proofErr w:type="gramEnd"/>
      <w:r>
        <w:t>5] million in respect of each claim and provided the Landlord with a summary of the main terms of the insurance and evidence that the premiums have been paid.</w:t>
      </w:r>
    </w:p>
    <w:p w14:paraId="38290716" w14:textId="77777777" w:rsidR="00CC5354" w:rsidRDefault="00E00A31">
      <w:pPr>
        <w:pStyle w:val="SHScheduleText2"/>
      </w:pPr>
      <w:r>
        <w:t>If it starts any Permitted Works, the Tenant must carry out and complete them:</w:t>
      </w:r>
    </w:p>
    <w:p w14:paraId="1901AF7C" w14:textId="77777777" w:rsidR="00CC5354" w:rsidRDefault="00E00A31">
      <w:pPr>
        <w:pStyle w:val="SHScheduleText3"/>
      </w:pPr>
      <w:r>
        <w:lastRenderedPageBreak/>
        <w:t>diligently and without interruption, and in any event before the End Date;</w:t>
      </w:r>
      <w:r>
        <w:rPr>
          <w:rStyle w:val="FootnoteReference"/>
        </w:rPr>
        <w:footnoteReference w:id="102"/>
      </w:r>
    </w:p>
    <w:p w14:paraId="70B5EF60" w14:textId="77777777" w:rsidR="00CC5354" w:rsidRDefault="00E00A31">
      <w:pPr>
        <w:pStyle w:val="SHScheduleText3"/>
      </w:pPr>
      <w:r>
        <w:t xml:space="preserve">in accordance with any drawings, specifications and other documents relating to the Permitted Works that the Landlord has </w:t>
      </w:r>
      <w:proofErr w:type="gramStart"/>
      <w:r>
        <w:t>approved;</w:t>
      </w:r>
      <w:proofErr w:type="gramEnd"/>
    </w:p>
    <w:p w14:paraId="0EAD3315" w14:textId="77777777" w:rsidR="00CC5354" w:rsidRDefault="00E00A31">
      <w:pPr>
        <w:pStyle w:val="SHScheduleText3"/>
      </w:pPr>
      <w:r>
        <w:t xml:space="preserve">in a good and workmanlike manner and with good quality </w:t>
      </w:r>
      <w:proofErr w:type="gramStart"/>
      <w:r>
        <w:t>materials;</w:t>
      </w:r>
      <w:proofErr w:type="gramEnd"/>
    </w:p>
    <w:p w14:paraId="258D7430" w14:textId="77777777" w:rsidR="00CC5354" w:rsidRDefault="00E00A31">
      <w:pPr>
        <w:pStyle w:val="SHScheduleText3"/>
      </w:pPr>
      <w:r>
        <w:t xml:space="preserve">without using Prohibited </w:t>
      </w:r>
      <w:proofErr w:type="gramStart"/>
      <w:r>
        <w:t>Materials;</w:t>
      </w:r>
      <w:proofErr w:type="gramEnd"/>
    </w:p>
    <w:p w14:paraId="3EAF1AD2" w14:textId="77777777" w:rsidR="00CC5354" w:rsidRDefault="00E00A31">
      <w:pPr>
        <w:pStyle w:val="SHScheduleText3"/>
      </w:pPr>
      <w:r>
        <w:t xml:space="preserve">in compliance with the Consents and all Acts (including the Planning Acts) and with the requirements of the insurers of the Premises and (where applicable) of any competent authority or utility </w:t>
      </w:r>
      <w:proofErr w:type="gramStart"/>
      <w:r>
        <w:t>provider;</w:t>
      </w:r>
      <w:proofErr w:type="gramEnd"/>
    </w:p>
    <w:p w14:paraId="5EA4CBC5" w14:textId="17A08DA7" w:rsidR="00CC5354" w:rsidRDefault="00E00A31">
      <w:pPr>
        <w:pStyle w:val="SHScheduleText3"/>
      </w:pPr>
      <w:r>
        <w:t>without affecting the structural integrity of the Premises; and</w:t>
      </w:r>
    </w:p>
    <w:p w14:paraId="732A2A77" w14:textId="77777777" w:rsidR="00CC5354" w:rsidRDefault="00E00A31">
      <w:pPr>
        <w:pStyle w:val="SHScheduleText3"/>
      </w:pPr>
      <w:r>
        <w:t>with as little interference as reasonably practicable to the owners and occupiers of any adjoining premises.</w:t>
      </w:r>
    </w:p>
    <w:p w14:paraId="33AC18A2" w14:textId="77777777" w:rsidR="00CC5354" w:rsidRDefault="00E00A31">
      <w:pPr>
        <w:pStyle w:val="SHScheduleText2"/>
      </w:pPr>
      <w:r>
        <w:t>The Tenant must make good immediately any physical damage caused by carrying out the Permitted Works.</w:t>
      </w:r>
    </w:p>
    <w:p w14:paraId="6C39CD00" w14:textId="77777777" w:rsidR="00CC5354" w:rsidRDefault="00E00A31">
      <w:pPr>
        <w:pStyle w:val="SHScheduleText2"/>
      </w:pPr>
      <w:r>
        <w:t>The Tenant must permit the Landlord to enter the Premises to inspect the progress of the Permitted Works.</w:t>
      </w:r>
    </w:p>
    <w:p w14:paraId="007A6427" w14:textId="77777777" w:rsidR="00CC5354" w:rsidRDefault="00E00A31">
      <w:pPr>
        <w:pStyle w:val="SHScheduleText2"/>
      </w:pPr>
      <w:r>
        <w:t>Until practical completion of the Permitted Works, the Tenant must:</w:t>
      </w:r>
    </w:p>
    <w:p w14:paraId="7260D60D" w14:textId="5C76027D" w:rsidR="00CC5354" w:rsidRDefault="00E00A31">
      <w:pPr>
        <w:pStyle w:val="SHScheduleText3"/>
      </w:pPr>
      <w:proofErr w:type="gramStart"/>
      <w:r>
        <w:t>insure</w:t>
      </w:r>
      <w:proofErr w:type="gramEnd"/>
      <w:r>
        <w:t xml:space="preserve"> any Permitted Works for their full reinstatement cost (including professional fees) against loss or damage by the Insured Risks with a reputable insurer and provide the Landlord with a summary of the main terms of the insurance; and</w:t>
      </w:r>
    </w:p>
    <w:p w14:paraId="08009F2C" w14:textId="77777777" w:rsidR="00CC5354" w:rsidRDefault="00E00A31">
      <w:pPr>
        <w:pStyle w:val="SHScheduleText3"/>
      </w:pPr>
      <w:r>
        <w:t>reinstate any of the Permitted Works that are damaged or destroyed before their completion.</w:t>
      </w:r>
    </w:p>
    <w:p w14:paraId="1AE70FF6" w14:textId="3496120A" w:rsidR="00CC5354" w:rsidRDefault="00E00A31">
      <w:pPr>
        <w:pStyle w:val="SHScheduleText2"/>
      </w:pPr>
      <w:bookmarkStart w:id="261" w:name="_Ref358201880"/>
      <w:bookmarkStart w:id="262"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261"/>
      <w:r>
        <w:rPr>
          <w:rStyle w:val="FootnoteReference"/>
        </w:rPr>
        <w:footnoteReference w:id="103"/>
      </w:r>
      <w:bookmarkEnd w:id="262"/>
    </w:p>
    <w:p w14:paraId="2D5C13F4" w14:textId="77777777" w:rsidR="00CC5354" w:rsidRDefault="00E00A31">
      <w:pPr>
        <w:pStyle w:val="SHScheduleText2"/>
      </w:pPr>
      <w:r>
        <w:t>As soon as reasonably practicable following completion of the Permitted Works the Tenant must:</w:t>
      </w:r>
    </w:p>
    <w:p w14:paraId="40764B56" w14:textId="77777777" w:rsidR="00CC5354" w:rsidRDefault="00E00A31">
      <w:pPr>
        <w:pStyle w:val="SHScheduleText3"/>
      </w:pPr>
      <w:r>
        <w:t xml:space="preserve">notify the Landlord of their </w:t>
      </w:r>
      <w:proofErr w:type="gramStart"/>
      <w:r>
        <w:t>completion;</w:t>
      </w:r>
      <w:proofErr w:type="gramEnd"/>
    </w:p>
    <w:p w14:paraId="1534F7F7" w14:textId="77777777" w:rsidR="00CC5354" w:rsidRDefault="00E00A31">
      <w:pPr>
        <w:pStyle w:val="SHScheduleText3"/>
      </w:pPr>
      <w:r>
        <w:t xml:space="preserve">obtain any Consents that are required on their </w:t>
      </w:r>
      <w:proofErr w:type="gramStart"/>
      <w:r>
        <w:t>completion;</w:t>
      </w:r>
      <w:proofErr w:type="gramEnd"/>
    </w:p>
    <w:p w14:paraId="2C196A6A" w14:textId="77777777" w:rsidR="00CC5354" w:rsidRDefault="00E00A31">
      <w:pPr>
        <w:pStyle w:val="SHScheduleText3"/>
      </w:pPr>
      <w:r>
        <w:t xml:space="preserve">remove all debris and equipment used in carrying out the Permitted </w:t>
      </w:r>
      <w:proofErr w:type="gramStart"/>
      <w:r>
        <w:t>Works;</w:t>
      </w:r>
      <w:proofErr w:type="gramEnd"/>
    </w:p>
    <w:p w14:paraId="66143A60" w14:textId="77777777" w:rsidR="00CC5354" w:rsidRDefault="00E00A31">
      <w:pPr>
        <w:pStyle w:val="SHScheduleText3"/>
      </w:pPr>
      <w:r>
        <w:t xml:space="preserve">notify the Landlord of the cost of the Permitted </w:t>
      </w:r>
      <w:proofErr w:type="gramStart"/>
      <w:r>
        <w:t>Works;</w:t>
      </w:r>
      <w:proofErr w:type="gramEnd"/>
    </w:p>
    <w:p w14:paraId="311054DC" w14:textId="77777777" w:rsidR="00CC5354" w:rsidRDefault="00E00A31">
      <w:pPr>
        <w:pStyle w:val="SHScheduleText3"/>
      </w:pPr>
      <w:r>
        <w:t xml:space="preserve">permit the Landlord to enter the Premises to inspect the completed Permitted </w:t>
      </w:r>
      <w:proofErr w:type="gramStart"/>
      <w:r>
        <w:t>Works;</w:t>
      </w:r>
      <w:proofErr w:type="gramEnd"/>
    </w:p>
    <w:p w14:paraId="5A94498C" w14:textId="5C25580A" w:rsidR="00CC5354" w:rsidRDefault="00E00A31">
      <w:pPr>
        <w:pStyle w:val="SHScheduleText3"/>
      </w:pPr>
      <w:r>
        <w:t xml:space="preserve">supply the Landlord with two complete sets of as-built plans showing the Permitted </w:t>
      </w:r>
      <w:proofErr w:type="gramStart"/>
      <w:r>
        <w:t>Works;</w:t>
      </w:r>
      <w:proofErr w:type="gramEnd"/>
      <w:r>
        <w:t> and</w:t>
      </w:r>
    </w:p>
    <w:p w14:paraId="05D66098" w14:textId="77777777" w:rsidR="00CC5354" w:rsidRDefault="00E00A31">
      <w:pPr>
        <w:pStyle w:val="SHScheduleText3"/>
      </w:pPr>
      <w:bookmarkStart w:id="263" w:name="_Ref356813424"/>
      <w:bookmarkStart w:id="264" w:name="_Ref499016218"/>
      <w:r>
        <w:t xml:space="preserve">ensure that the Landlord </w:t>
      </w:r>
      <w:proofErr w:type="gramStart"/>
      <w:r>
        <w:t>is able to</w:t>
      </w:r>
      <w:proofErr w:type="gramEnd"/>
      <w:r>
        <w:t xml:space="preserve"> use and reproduce the as-built plans for any lawful purpose</w:t>
      </w:r>
      <w:bookmarkEnd w:id="263"/>
      <w:r>
        <w:t>.</w:t>
      </w:r>
      <w:bookmarkEnd w:id="264"/>
    </w:p>
    <w:p w14:paraId="0C446DCE" w14:textId="77777777" w:rsidR="00CC5354" w:rsidRDefault="00E00A31">
      <w:pPr>
        <w:pStyle w:val="SHScheduleText2"/>
      </w:pPr>
      <w:r>
        <w:lastRenderedPageBreak/>
        <w:t>If the CDM Regulations apply to the Permitted Works, the Tenant must:</w:t>
      </w:r>
    </w:p>
    <w:p w14:paraId="38352F5C" w14:textId="77777777" w:rsidR="00CC5354" w:rsidRDefault="00E00A31">
      <w:pPr>
        <w:pStyle w:val="SHScheduleText3"/>
      </w:pPr>
      <w:r>
        <w:t xml:space="preserve">comply with them and ensure that any person involved in the management, design and construction of the Permitted Works complies with their respective obligations under the CDM </w:t>
      </w:r>
      <w:proofErr w:type="gramStart"/>
      <w:r>
        <w:t>Regulations;</w:t>
      </w:r>
      <w:proofErr w:type="gramEnd"/>
    </w:p>
    <w:p w14:paraId="6B66A6C0" w14:textId="283C2DEF" w:rsidR="00CC5354" w:rsidRDefault="00E00A31">
      <w:pPr>
        <w:pStyle w:val="SHScheduleText3"/>
      </w:pPr>
      <w:r>
        <w:t>if the Landlord would be treated as a client for the purposes of the CDM Regulations, agree to be treated as the only client in respect of the Permitted Works; and</w:t>
      </w:r>
    </w:p>
    <w:p w14:paraId="5C17F4C8" w14:textId="77777777" w:rsidR="00CC5354" w:rsidRDefault="00E00A31">
      <w:pPr>
        <w:pStyle w:val="SHScheduleText3"/>
      </w:pPr>
      <w:r>
        <w:t>on completion of the Permitted Works provide the Landlord with a copy of any health and safety file relating to the Permitted Works and deliver the original file to the Landlord at the End Date.</w:t>
      </w:r>
    </w:p>
    <w:p w14:paraId="1E167F30" w14:textId="2008CA92" w:rsidR="00CC5354" w:rsidRDefault="00E00A31">
      <w:pPr>
        <w:pStyle w:val="SHScheduleText2"/>
      </w:pPr>
      <w:r>
        <w:t>If the Permitted Works invalidate or materially adversely affect an existing EPC or require the commissioning of an EPC, the Tenant must (at the Landlord’s option):</w:t>
      </w:r>
    </w:p>
    <w:p w14:paraId="601A28CE" w14:textId="5E50813E" w:rsidR="00CC5354" w:rsidRDefault="00E00A31">
      <w:pPr>
        <w:pStyle w:val="SHScheduleText3"/>
      </w:pPr>
      <w:r>
        <w:t>commission an EPC from an assessor approved by the Landlord and give the Landlord written details of the unique reference number for that EPC; or</w:t>
      </w:r>
    </w:p>
    <w:p w14:paraId="669C54E7" w14:textId="7742E2FC" w:rsidR="00CC5354" w:rsidRDefault="00E00A31">
      <w:pPr>
        <w:pStyle w:val="SHScheduleText3"/>
      </w:pPr>
      <w:r>
        <w:t>pay the Landlord’s costs of commissioning an EPC.</w:t>
      </w:r>
    </w:p>
    <w:p w14:paraId="16721B9B" w14:textId="77777777" w:rsidR="00CC5354" w:rsidRDefault="00E00A31">
      <w:pPr>
        <w:pStyle w:val="SHScheduleText1"/>
        <w:keepNext/>
        <w:rPr>
          <w:b/>
        </w:rPr>
      </w:pPr>
      <w:r>
        <w:rPr>
          <w:b/>
        </w:rPr>
        <w:t>No warranty relating to Permitted Works</w:t>
      </w:r>
    </w:p>
    <w:p w14:paraId="3299BC30" w14:textId="77777777" w:rsidR="00CC5354" w:rsidRDefault="00E00A31">
      <w:pPr>
        <w:pStyle w:val="SHScheduleText2"/>
      </w:pPr>
      <w:r>
        <w:t>The Landlord gives no express or implied warranty (and the Tenant acknowledges that the Tenant must satisfy itself):</w:t>
      </w:r>
    </w:p>
    <w:p w14:paraId="4ED53DBA" w14:textId="77777777" w:rsidR="00CC5354" w:rsidRDefault="00E00A31">
      <w:pPr>
        <w:pStyle w:val="SHScheduleText3"/>
      </w:pPr>
      <w:r>
        <w:t xml:space="preserve">as to the suitability, safety, adequacy or quality of the design or method of construction of any Permitted </w:t>
      </w:r>
      <w:proofErr w:type="gramStart"/>
      <w:r>
        <w:t>Works;</w:t>
      </w:r>
      <w:proofErr w:type="gramEnd"/>
    </w:p>
    <w:p w14:paraId="65ADDC90" w14:textId="77777777" w:rsidR="00CC5354" w:rsidRDefault="00E00A31">
      <w:pPr>
        <w:pStyle w:val="SHScheduleText3"/>
      </w:pPr>
      <w:r>
        <w:t xml:space="preserve">that any Permitted Works may lawfully be carried </w:t>
      </w:r>
      <w:proofErr w:type="gramStart"/>
      <w:r>
        <w:t>out;</w:t>
      </w:r>
      <w:proofErr w:type="gramEnd"/>
    </w:p>
    <w:p w14:paraId="59F371E7" w14:textId="7B17AE9A" w:rsidR="00CC5354" w:rsidRDefault="00E00A31">
      <w:pPr>
        <w:pStyle w:val="SHScheduleText3"/>
      </w:pPr>
      <w:r>
        <w:t xml:space="preserve">that the structure, </w:t>
      </w:r>
      <w:proofErr w:type="gramStart"/>
      <w:r>
        <w:t>fabric</w:t>
      </w:r>
      <w:proofErr w:type="gramEnd"/>
      <w:r>
        <w:t xml:space="preserve"> or facilities of the Premises are able to accommodate any Permitted Works; or</w:t>
      </w:r>
    </w:p>
    <w:p w14:paraId="6B6592D7" w14:textId="77777777" w:rsidR="00CC5354" w:rsidRDefault="00E00A31">
      <w:pPr>
        <w:pStyle w:val="SHScheduleText3"/>
      </w:pPr>
      <w:r>
        <w:t>that any of the services supplying the Premises will have sufficient capacity for and will not be adversely affected by any Permitted Works.</w:t>
      </w:r>
    </w:p>
    <w:p w14:paraId="32BF3FD6" w14:textId="77777777" w:rsidR="00CC5354" w:rsidRDefault="00CC5354">
      <w:pPr>
        <w:pStyle w:val="SHNormal"/>
      </w:pPr>
    </w:p>
    <w:p w14:paraId="6E00C6C9" w14:textId="77777777" w:rsidR="00CC5354" w:rsidRDefault="00CC5354">
      <w:pPr>
        <w:pStyle w:val="SHNormal"/>
      </w:pPr>
    </w:p>
    <w:p w14:paraId="2ED70941" w14:textId="77777777" w:rsidR="00CC5354" w:rsidRDefault="00CC5354">
      <w:pPr>
        <w:pStyle w:val="SHNormal"/>
        <w:sectPr w:rsidR="00CC5354">
          <w:pgSz w:w="11907" w:h="16839" w:code="9"/>
          <w:pgMar w:top="1417" w:right="1417" w:bottom="1417" w:left="1417" w:header="709" w:footer="709" w:gutter="0"/>
          <w:cols w:space="708"/>
          <w:docGrid w:linePitch="360"/>
        </w:sectPr>
      </w:pPr>
      <w:bookmarkStart w:id="265" w:name="_Ref322094759"/>
    </w:p>
    <w:p w14:paraId="0A8ABC63" w14:textId="77777777" w:rsidR="00CC5354" w:rsidRDefault="00CC5354">
      <w:pPr>
        <w:pStyle w:val="SHScheduleHeading"/>
      </w:pPr>
      <w:bookmarkStart w:id="266" w:name="_Toc536773149"/>
      <w:bookmarkStart w:id="267" w:name="_Toc112850364"/>
      <w:bookmarkStart w:id="268" w:name="_Ref498963039"/>
      <w:bookmarkEnd w:id="265"/>
      <w:bookmarkEnd w:id="266"/>
      <w:bookmarkEnd w:id="267"/>
    </w:p>
    <w:p w14:paraId="0769D72B" w14:textId="77777777" w:rsidR="00CC5354" w:rsidRDefault="00E00A31">
      <w:pPr>
        <w:pStyle w:val="SHScheduleSubHeading"/>
      </w:pPr>
      <w:bookmarkStart w:id="269" w:name="_Toc536773150"/>
      <w:bookmarkStart w:id="270" w:name="_Toc112850365"/>
      <w:bookmarkEnd w:id="268"/>
      <w:r>
        <w:t>Sustainability</w:t>
      </w:r>
      <w:r>
        <w:rPr>
          <w:rStyle w:val="FootnoteReference"/>
          <w:b/>
        </w:rPr>
        <w:footnoteReference w:id="104"/>
      </w:r>
      <w:bookmarkEnd w:id="269"/>
      <w:bookmarkEnd w:id="270"/>
    </w:p>
    <w:p w14:paraId="02703EC1" w14:textId="77777777" w:rsidR="00CC5354" w:rsidRDefault="00E00A31">
      <w:pPr>
        <w:pStyle w:val="SHScheduleText1"/>
        <w:keepNext/>
        <w:rPr>
          <w:b/>
        </w:rPr>
      </w:pPr>
      <w:bookmarkStart w:id="271" w:name="_Ref322092820"/>
      <w:r>
        <w:rPr>
          <w:b/>
        </w:rPr>
        <w:t>Co-operation to improve Environmental Performance</w:t>
      </w:r>
    </w:p>
    <w:p w14:paraId="27241315" w14:textId="77777777" w:rsidR="00CC5354" w:rsidRDefault="00E00A31">
      <w:pPr>
        <w:pStyle w:val="SHScheduleText2"/>
      </w:pPr>
      <w:r>
        <w:t>The Landlord and the Tenant confirm that they:</w:t>
      </w:r>
    </w:p>
    <w:p w14:paraId="2DFCE379" w14:textId="4BD62A73" w:rsidR="00CC5354" w:rsidRDefault="00E00A31">
      <w:pPr>
        <w:pStyle w:val="SHScheduleText3"/>
      </w:pPr>
      <w:r>
        <w:t>wish to promote and improve the Environmental Performance of the Premises; and</w:t>
      </w:r>
    </w:p>
    <w:p w14:paraId="59AF7771" w14:textId="77777777" w:rsidR="00CC5354" w:rsidRDefault="00E00A31">
      <w:pPr>
        <w:pStyle w:val="SHScheduleText3"/>
      </w:pPr>
      <w:r>
        <w:t>wish to co-operate with each other (without legal obligation) to identify appropriate strategies for the improvement of the Environmental Performance of the Premises.</w:t>
      </w:r>
    </w:p>
    <w:p w14:paraId="3B8605C3" w14:textId="77777777" w:rsidR="00CC5354" w:rsidRDefault="00E00A31">
      <w:pPr>
        <w:pStyle w:val="SHScheduleText1"/>
        <w:keepNext/>
      </w:pPr>
      <w:r>
        <w:rPr>
          <w:b/>
        </w:rPr>
        <w:t>Environmental forum</w:t>
      </w:r>
      <w:r>
        <w:rPr>
          <w:rStyle w:val="FootnoteReference"/>
        </w:rPr>
        <w:footnoteReference w:id="105"/>
      </w:r>
    </w:p>
    <w:p w14:paraId="1F97F045" w14:textId="6C241B58" w:rsidR="00CC5354" w:rsidRDefault="00E00A31">
      <w:pPr>
        <w:pStyle w:val="SHScheduleText2"/>
      </w:pPr>
      <w:r>
        <w:t xml:space="preserve">The Landlord [may][must] provide an environmental forum (the </w:t>
      </w:r>
      <w:r>
        <w:rPr>
          <w:b/>
          <w:bCs/>
        </w:rPr>
        <w:t>“Forum”</w:t>
      </w:r>
      <w:r>
        <w:t>) that will meet on a regular basis to:</w:t>
      </w:r>
    </w:p>
    <w:p w14:paraId="22E94628" w14:textId="77777777" w:rsidR="00CC5354" w:rsidRDefault="00E00A31">
      <w:pPr>
        <w:pStyle w:val="SHScheduleText3"/>
      </w:pPr>
      <w:r>
        <w:t xml:space="preserve">consider the adequacy and improvement of data sharing on energy and water use, waste production and </w:t>
      </w:r>
      <w:proofErr w:type="gramStart"/>
      <w:r>
        <w:t>recycling;</w:t>
      </w:r>
      <w:proofErr w:type="gramEnd"/>
    </w:p>
    <w:p w14:paraId="6A35441F" w14:textId="77777777" w:rsidR="00CC5354" w:rsidRDefault="00E00A31">
      <w:pPr>
        <w:pStyle w:val="SHScheduleText3"/>
      </w:pPr>
      <w:r>
        <w:t xml:space="preserve">review the Environmental Performance of the </w:t>
      </w:r>
      <w:proofErr w:type="gramStart"/>
      <w:r>
        <w:t>Premises;</w:t>
      </w:r>
      <w:proofErr w:type="gramEnd"/>
    </w:p>
    <w:p w14:paraId="18834011" w14:textId="6853B159" w:rsidR="00CC5354" w:rsidRDefault="00E00A31">
      <w:pPr>
        <w:pStyle w:val="SHScheduleText3"/>
      </w:pPr>
      <w:r>
        <w:t>agree targets and strategies for a travel plan for travelling to and from the Premises; and</w:t>
      </w:r>
    </w:p>
    <w:p w14:paraId="7E3D87BE" w14:textId="77777777" w:rsidR="00CC5354" w:rsidRDefault="00E00A31">
      <w:pPr>
        <w:pStyle w:val="SHScheduleText3"/>
      </w:pPr>
      <w:r>
        <w:t>agree targets and strategies to improve the Environmental Performance of the Premises.</w:t>
      </w:r>
    </w:p>
    <w:p w14:paraId="198D6D60" w14:textId="77777777" w:rsidR="00CC5354" w:rsidRDefault="00E00A31">
      <w:pPr>
        <w:pStyle w:val="SHScheduleText2"/>
      </w:pPr>
      <w:r>
        <w:t>The Forum may take any form that affords an appropriate means of communication and exchange of views, whether by meeting in person or not.</w:t>
      </w:r>
    </w:p>
    <w:p w14:paraId="61A9BE56" w14:textId="04E188B5" w:rsidR="00CC5354" w:rsidRDefault="00E00A31">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7F7C780" w14:textId="77777777" w:rsidR="00CC5354" w:rsidRDefault="00E00A31">
      <w:pPr>
        <w:pStyle w:val="SHScheduleText2"/>
      </w:pPr>
      <w:r>
        <w:t>[The Landlord and the Tenant may agree to allow third parties to participate in the Forum for a specified period or for a specified purpose.]</w:t>
      </w:r>
    </w:p>
    <w:p w14:paraId="07AD66AD" w14:textId="77777777" w:rsidR="00CC5354" w:rsidRDefault="00E00A31">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2248A0EA" w14:textId="77777777" w:rsidR="00CC5354" w:rsidRDefault="00E00A31">
      <w:pPr>
        <w:pStyle w:val="SHScheduleText2"/>
      </w:pPr>
      <w:r>
        <w:t xml:space="preserve">Where any of the issues considered, </w:t>
      </w:r>
      <w:proofErr w:type="gramStart"/>
      <w:r>
        <w:t>reviewed</w:t>
      </w:r>
      <w:proofErr w:type="gramEnd"/>
      <w:r>
        <w:t xml:space="preserve"> or agreed in the Forum relate exclusively to the Premises, either the Landlord or the Tenant may request that these are discussed between them and their authorised agents only (and not with any other permitted participants in the Forum).</w:t>
      </w:r>
    </w:p>
    <w:p w14:paraId="5751EEF9" w14:textId="77777777" w:rsidR="00CC5354" w:rsidRDefault="00E00A31">
      <w:pPr>
        <w:pStyle w:val="SHScheduleText1"/>
        <w:keepNext/>
        <w:rPr>
          <w:b/>
        </w:rPr>
      </w:pPr>
      <w:bookmarkStart w:id="272" w:name="_Ref386188892"/>
      <w:r>
        <w:rPr>
          <w:b/>
        </w:rPr>
        <w:t>Data sharing</w:t>
      </w:r>
      <w:bookmarkEnd w:id="272"/>
    </w:p>
    <w:p w14:paraId="7D49A89C" w14:textId="3AF645CC" w:rsidR="00CC5354" w:rsidRDefault="00E00A31">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0DD666EE" w14:textId="5F4A6018" w:rsidR="00CC5354" w:rsidRDefault="00E00A31">
      <w:pPr>
        <w:pStyle w:val="SHScheduleText2"/>
      </w:pPr>
      <w:r>
        <w:lastRenderedPageBreak/>
        <w:t>Unless they are under a statutory disclosure obligation, the Landlord and the Tenant must keep the data shared under this clause confidential.  They will use that data only for the purpose of:</w:t>
      </w:r>
    </w:p>
    <w:p w14:paraId="75376E7B" w14:textId="1AFCBCEF" w:rsidR="00CC5354" w:rsidRDefault="00E00A31">
      <w:pPr>
        <w:pStyle w:val="SHScheduleText3"/>
      </w:pPr>
      <w:r>
        <w:t>monitoring and improving the Environmental Performance of the Premises; and</w:t>
      </w:r>
    </w:p>
    <w:p w14:paraId="6A966376" w14:textId="77777777" w:rsidR="00CC5354" w:rsidRDefault="00E00A31">
      <w:pPr>
        <w:pStyle w:val="SHScheduleText3"/>
      </w:pPr>
      <w:r>
        <w:t>measuring the Environmental Performance of the Premises against any agreed targets.</w:t>
      </w:r>
    </w:p>
    <w:p w14:paraId="26728C99" w14:textId="25494B7C" w:rsidR="00CC5354" w:rsidRDefault="00E00A31">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E00A31">
        <w:rPr>
          <w:b/>
          <w:bCs/>
        </w:rPr>
        <w:t>3</w:t>
      </w:r>
      <w:r>
        <w:fldChar w:fldCharType="end"/>
      </w:r>
      <w:r>
        <w:t>.</w:t>
      </w:r>
    </w:p>
    <w:p w14:paraId="13887E2F" w14:textId="77777777" w:rsidR="00CC5354" w:rsidRDefault="00E00A31">
      <w:pPr>
        <w:pStyle w:val="SHScheduleText1"/>
        <w:keepNext/>
        <w:rPr>
          <w:b/>
        </w:rPr>
      </w:pPr>
      <w:r>
        <w:rPr>
          <w:b/>
        </w:rPr>
        <w:t>Alterations</w:t>
      </w:r>
    </w:p>
    <w:p w14:paraId="765D982E" w14:textId="77777777" w:rsidR="00CC5354" w:rsidRDefault="00E00A31">
      <w:pPr>
        <w:pStyle w:val="SHScheduleText2"/>
      </w:pPr>
      <w:r>
        <w:t>The Tenant will take into consideration any impact on the Environmental Performance of the Premises from any proposed works to or at the Premises.</w:t>
      </w:r>
    </w:p>
    <w:p w14:paraId="7FA40502" w14:textId="77777777" w:rsidR="00CC5354" w:rsidRDefault="00CC5354">
      <w:pPr>
        <w:pStyle w:val="SHNormal"/>
      </w:pPr>
    </w:p>
    <w:p w14:paraId="526117EF" w14:textId="77777777" w:rsidR="00CC5354" w:rsidRDefault="00CC5354">
      <w:pPr>
        <w:pStyle w:val="SHNormal"/>
      </w:pPr>
    </w:p>
    <w:p w14:paraId="71E00F8D" w14:textId="77777777" w:rsidR="00CC5354" w:rsidRDefault="00CC5354">
      <w:pPr>
        <w:pStyle w:val="SHNormal"/>
        <w:sectPr w:rsidR="00CC5354">
          <w:pgSz w:w="11907" w:h="16839" w:code="9"/>
          <w:pgMar w:top="1417" w:right="1417" w:bottom="1417" w:left="1417" w:header="709" w:footer="709" w:gutter="0"/>
          <w:cols w:space="708"/>
          <w:docGrid w:linePitch="360"/>
        </w:sectPr>
      </w:pPr>
    </w:p>
    <w:p w14:paraId="3BC18B5C" w14:textId="77777777" w:rsidR="00CC5354" w:rsidRDefault="00CC5354">
      <w:pPr>
        <w:pStyle w:val="SHScheduleHeading"/>
      </w:pPr>
      <w:bookmarkStart w:id="273" w:name="_Toc536773151"/>
      <w:bookmarkStart w:id="274" w:name="_Toc112850366"/>
      <w:bookmarkStart w:id="275" w:name="_Ref498963698"/>
      <w:bookmarkEnd w:id="273"/>
      <w:bookmarkEnd w:id="274"/>
    </w:p>
    <w:p w14:paraId="0B0C1B12" w14:textId="77777777" w:rsidR="00CC5354" w:rsidRDefault="00E00A31">
      <w:pPr>
        <w:pStyle w:val="SHScheduleSubHeading"/>
      </w:pPr>
      <w:bookmarkStart w:id="276" w:name="_Toc536773152"/>
      <w:bookmarkStart w:id="277" w:name="_Toc112850367"/>
      <w:bookmarkEnd w:id="275"/>
      <w:r>
        <w:t>Underletting</w:t>
      </w:r>
      <w:bookmarkEnd w:id="276"/>
      <w:bookmarkEnd w:id="277"/>
    </w:p>
    <w:p w14:paraId="6A77426D" w14:textId="77777777" w:rsidR="00CC5354" w:rsidRDefault="00E00A31">
      <w:pPr>
        <w:pStyle w:val="SHScheduleText1"/>
        <w:keepNext/>
        <w:rPr>
          <w:b/>
        </w:rPr>
      </w:pPr>
      <w:bookmarkStart w:id="278" w:name="_Ref322356894"/>
      <w:bookmarkEnd w:id="271"/>
      <w:r>
        <w:rPr>
          <w:b/>
        </w:rPr>
        <w:t>Defined terms</w:t>
      </w:r>
      <w:bookmarkEnd w:id="278"/>
    </w:p>
    <w:p w14:paraId="7C3C34F9" w14:textId="771AF7AB" w:rsidR="00CC5354" w:rsidRDefault="00E00A31">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14:paraId="2CC92B72" w14:textId="4E682B51" w:rsidR="00CC5354" w:rsidRDefault="00E00A31">
      <w:pPr>
        <w:pStyle w:val="SHNormal"/>
        <w:keepNext/>
        <w:rPr>
          <w:b/>
        </w:rPr>
      </w:pPr>
      <w:r>
        <w:rPr>
          <w:b/>
        </w:rPr>
        <w:t>“Approved Underlease”</w:t>
      </w:r>
    </w:p>
    <w:p w14:paraId="3C9478F9" w14:textId="77777777" w:rsidR="00CC5354" w:rsidRDefault="00E00A31">
      <w:pPr>
        <w:pStyle w:val="SHParagraph1"/>
      </w:pPr>
      <w:r>
        <w:t>an underlease approved by the Landlord and, subject to any variations agreed by the Landlord in its absolute discretion:</w:t>
      </w:r>
    </w:p>
    <w:p w14:paraId="26F1CA04" w14:textId="77777777" w:rsidR="00CC5354" w:rsidRDefault="00E00A31">
      <w:pPr>
        <w:pStyle w:val="SHDefinitiona"/>
        <w:numPr>
          <w:ilvl w:val="0"/>
          <w:numId w:val="50"/>
        </w:numPr>
      </w:pPr>
      <w:r>
        <w:t xml:space="preserve">granted without any premium being received by the </w:t>
      </w:r>
      <w:proofErr w:type="gramStart"/>
      <w:r>
        <w:t>Tenant;</w:t>
      </w:r>
      <w:proofErr w:type="gramEnd"/>
    </w:p>
    <w:p w14:paraId="24DFC1F6" w14:textId="77777777" w:rsidR="00CC5354" w:rsidRDefault="00E00A31">
      <w:pPr>
        <w:pStyle w:val="SHDefinitiona"/>
      </w:pPr>
      <w:r>
        <w:t xml:space="preserve">reserving a market rent, taking into account the terms of the </w:t>
      </w:r>
      <w:proofErr w:type="gramStart"/>
      <w:r>
        <w:t>underletting;</w:t>
      </w:r>
      <w:proofErr w:type="gramEnd"/>
    </w:p>
    <w:p w14:paraId="3720D149" w14:textId="77777777" w:rsidR="00CC5354" w:rsidRDefault="00E00A31">
      <w:pPr>
        <w:pStyle w:val="SHDefinitiona"/>
      </w:pPr>
      <w:r>
        <w:t>[for a term of not less than [NUMBER] years calculated from the date on which the underlease is completed;]</w:t>
      </w:r>
    </w:p>
    <w:p w14:paraId="0109ABF9" w14:textId="4A115913" w:rsidR="00CC5354" w:rsidRDefault="00E00A31">
      <w:pPr>
        <w:pStyle w:val="SHDefinitiona"/>
      </w:pPr>
      <w:r>
        <w:t>lawfully excluded from the security of tenure provisions of the 1954 Act [if it creates an underletting of a Permitted Part</w:t>
      </w:r>
      <w:proofErr w:type="gramStart"/>
      <w:r>
        <w:t>];</w:t>
      </w:r>
      <w:proofErr w:type="gramEnd"/>
    </w:p>
    <w:p w14:paraId="6B1729C0" w14:textId="77777777" w:rsidR="00CC5354" w:rsidRDefault="00E00A31">
      <w:pPr>
        <w:pStyle w:val="SHDefinitiona"/>
      </w:pPr>
      <w:r>
        <w:t>containing provisions:</w:t>
      </w:r>
    </w:p>
    <w:p w14:paraId="72A990BA" w14:textId="77777777" w:rsidR="00CC5354" w:rsidRDefault="00E00A31">
      <w:pPr>
        <w:pStyle w:val="SHDefinitioni"/>
      </w:pPr>
      <w:r>
        <w:t xml:space="preserve">requiring the Undertenant to pay as additional rent the whole or, in the case of an Underlease of a Permitted Part, a due proportion, of the Insurance Rent and other sums, excluding the Main Rent, payable by the Tenant under this </w:t>
      </w:r>
      <w:proofErr w:type="gramStart"/>
      <w:r>
        <w:t>Lease;</w:t>
      </w:r>
      <w:proofErr w:type="gramEnd"/>
    </w:p>
    <w:p w14:paraId="6E221D30" w14:textId="69DB4BB9" w:rsidR="00CC5354" w:rsidRDefault="00E00A31">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6"/>
      </w:r>
    </w:p>
    <w:p w14:paraId="2DC6B0C0" w14:textId="77777777" w:rsidR="00CC5354" w:rsidRDefault="00E00A31">
      <w:pPr>
        <w:pStyle w:val="SHDefinitioni"/>
      </w:pPr>
      <w:r>
        <w:t xml:space="preserve">for change of use and alterations corresponding to those in this </w:t>
      </w:r>
      <w:proofErr w:type="gramStart"/>
      <w:r>
        <w:t>Lease;</w:t>
      </w:r>
      <w:proofErr w:type="gramEnd"/>
    </w:p>
    <w:p w14:paraId="3A778866" w14:textId="77777777" w:rsidR="00CC5354" w:rsidRDefault="00E00A31">
      <w:pPr>
        <w:pStyle w:val="SHDefinitiona"/>
      </w:pPr>
      <w:r>
        <w:t xml:space="preserve">in the case of an Underlease of a Permitted Part, 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w:t>
      </w:r>
      <w:proofErr w:type="gramStart"/>
      <w:r>
        <w:t>year;</w:t>
      </w:r>
      <w:proofErr w:type="gramEnd"/>
    </w:p>
    <w:p w14:paraId="16B871F2" w14:textId="77777777" w:rsidR="00CC5354" w:rsidRDefault="00E00A31">
      <w:pPr>
        <w:pStyle w:val="SHDefinitiona"/>
      </w:pPr>
      <w:r>
        <w:t>containing a covenant by the Undertenant not to assign the whole of the Underlet Premises without the prior written consent</w:t>
      </w:r>
      <w:r>
        <w:rPr>
          <w:rStyle w:val="FootnoteReference"/>
        </w:rPr>
        <w:footnoteReference w:id="107"/>
      </w:r>
      <w:r>
        <w:t xml:space="preserve"> of the Landlord and the Tenant on terms corresponding to those in this Lease and a covenant not to assign part only of the Underlet </w:t>
      </w:r>
      <w:proofErr w:type="gramStart"/>
      <w:r>
        <w:t>Premises;</w:t>
      </w:r>
      <w:proofErr w:type="gramEnd"/>
    </w:p>
    <w:p w14:paraId="3CF80FEE" w14:textId="77777777" w:rsidR="00CC5354" w:rsidRDefault="00E00A31">
      <w:pPr>
        <w:pStyle w:val="SHDefinitiona"/>
      </w:pPr>
      <w:bookmarkStart w:id="279"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108"/>
      </w:r>
      <w:bookmarkEnd w:id="279"/>
    </w:p>
    <w:p w14:paraId="1387EE16" w14:textId="77777777" w:rsidR="00CC5354" w:rsidRDefault="00E00A31">
      <w:pPr>
        <w:pStyle w:val="SHDefinitiona"/>
      </w:pPr>
      <w:r>
        <w:t>[</w:t>
      </w:r>
      <w:bookmarkStart w:id="280" w:name="_Ref535238761"/>
      <w:bookmarkStart w:id="281" w:name="_Ref409511619"/>
      <w:r>
        <w:t>containing provisions requiring any Sub-Underlease to contain:</w:t>
      </w:r>
      <w:bookmarkEnd w:id="280"/>
    </w:p>
    <w:p w14:paraId="60C5868D" w14:textId="48B5FF36" w:rsidR="00CC5354" w:rsidRDefault="00E00A31">
      <w:pPr>
        <w:pStyle w:val="SHDefinitioni"/>
      </w:pPr>
      <w:r>
        <w:t>a valid agreement to exclude the security of tenure provisions of the 1954 </w:t>
      </w:r>
      <w:proofErr w:type="gramStart"/>
      <w:r>
        <w:t>Act;</w:t>
      </w:r>
      <w:proofErr w:type="gramEnd"/>
    </w:p>
    <w:p w14:paraId="14C7B0C8" w14:textId="77777777" w:rsidR="00CC5354" w:rsidRDefault="00E00A31">
      <w:pPr>
        <w:pStyle w:val="SHDefinitioni"/>
      </w:pPr>
      <w:r>
        <w:t xml:space="preserve">obligations by the Sub-Undertenant not to assign the whole of the Sub-Underlet Premises without the prior written consent of the Landlord, the Tenant and the Undertenant and not to assign part of the Sub-Underlet </w:t>
      </w:r>
      <w:proofErr w:type="gramStart"/>
      <w:r>
        <w:t>Premises;</w:t>
      </w:r>
      <w:bookmarkEnd w:id="281"/>
      <w:proofErr w:type="gramEnd"/>
    </w:p>
    <w:p w14:paraId="4BD5AF2A" w14:textId="77777777" w:rsidR="00CC5354" w:rsidRDefault="00E00A31">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5FADB52C" w14:textId="03A596FC" w:rsidR="00CC5354" w:rsidRDefault="00E00A31">
      <w:pPr>
        <w:pStyle w:val="SHDefinitiona"/>
      </w:pPr>
      <w:r>
        <w:t xml:space="preserve">if the Underlease is excluded from the security of tenure provisions of the 1954 Act, containing any other provisions that are reasonable in the context of the terms of this Lease and the nature of the proposed </w:t>
      </w:r>
      <w:proofErr w:type="gramStart"/>
      <w:r>
        <w:t>Underlease;</w:t>
      </w:r>
      <w:proofErr w:type="gramEnd"/>
      <w:r>
        <w:t> and</w:t>
      </w:r>
    </w:p>
    <w:p w14:paraId="260C4DCD" w14:textId="6F169B0E" w:rsidR="00CC5354" w:rsidRDefault="00E00A31">
      <w:pPr>
        <w:pStyle w:val="SHDefinitiona"/>
      </w:pPr>
      <w:r>
        <w:t xml:space="preserve">if the Underlease is not excluded from the security of tenure provisions of the 1954 Act, containing other provisions corresponding with those in this </w:t>
      </w:r>
      <w:proofErr w:type="gramStart"/>
      <w:r>
        <w:t>Lease;</w:t>
      </w:r>
      <w:proofErr w:type="gramEnd"/>
    </w:p>
    <w:p w14:paraId="41116BC4" w14:textId="47946284" w:rsidR="00CC5354" w:rsidRDefault="00E00A31">
      <w:pPr>
        <w:pStyle w:val="SHNormal"/>
        <w:keepNext/>
      </w:pPr>
      <w:r>
        <w:rPr>
          <w:b/>
        </w:rPr>
        <w:t>“Approved Undertenant”</w:t>
      </w:r>
      <w:r>
        <w:rPr>
          <w:rStyle w:val="FootnoteReference"/>
        </w:rPr>
        <w:footnoteReference w:id="109"/>
      </w:r>
    </w:p>
    <w:p w14:paraId="5460242E" w14:textId="77777777" w:rsidR="00CC5354" w:rsidRDefault="00E00A31">
      <w:pPr>
        <w:pStyle w:val="SHParagraph1"/>
      </w:pPr>
      <w:r>
        <w:t xml:space="preserve">a person approved by the Landlord and who has </w:t>
      </w:r>
      <w:proofErr w:type="gramStart"/>
      <w:r>
        <w:t>entered into</w:t>
      </w:r>
      <w:proofErr w:type="gramEnd"/>
      <w:r>
        <w:t xml:space="preserve"> a direct deed with the Landlord agreeing:</w:t>
      </w:r>
    </w:p>
    <w:p w14:paraId="0758DAB9" w14:textId="77BAD9D5" w:rsidR="00CC5354" w:rsidRDefault="00E00A31">
      <w:pPr>
        <w:pStyle w:val="SHDefinitiona"/>
        <w:numPr>
          <w:ilvl w:val="0"/>
          <w:numId w:val="51"/>
        </w:numPr>
      </w:pPr>
      <w:r>
        <w:t>to comply with the terms of the Approved Underlease; and</w:t>
      </w:r>
    </w:p>
    <w:p w14:paraId="76CB8ECC" w14:textId="77777777" w:rsidR="00CC5354" w:rsidRDefault="00E00A31">
      <w:pPr>
        <w:pStyle w:val="SHDefinitiona"/>
      </w:pPr>
      <w:r>
        <w:t xml:space="preserve">to procure that any proposed assignee of the Underlet Premises enters into a direct deed in the same terms as set out in this definition of Approved </w:t>
      </w:r>
      <w:proofErr w:type="gramStart"/>
      <w:r>
        <w:t>Undertenant;</w:t>
      </w:r>
      <w:proofErr w:type="gramEnd"/>
    </w:p>
    <w:p w14:paraId="7A320CA9" w14:textId="3B53D125" w:rsidR="00CC5354" w:rsidRDefault="00E00A31">
      <w:pPr>
        <w:pStyle w:val="SHNormal"/>
        <w:keepNext/>
      </w:pPr>
      <w:r>
        <w:t>[</w:t>
      </w:r>
      <w:r>
        <w:rPr>
          <w:b/>
        </w:rPr>
        <w:t>“Permitted Part”</w:t>
      </w:r>
    </w:p>
    <w:p w14:paraId="6D1CA69A" w14:textId="77777777" w:rsidR="00CC5354" w:rsidRDefault="00E00A31">
      <w:pPr>
        <w:pStyle w:val="SHParagraph1"/>
      </w:pPr>
      <w:r>
        <w:t>any part of the Premises that the Landlord approves;]</w:t>
      </w:r>
    </w:p>
    <w:p w14:paraId="7F3061D8" w14:textId="67C667B7" w:rsidR="00CC5354" w:rsidRDefault="00E00A31">
      <w:pPr>
        <w:pStyle w:val="SHNormal"/>
        <w:keepNext/>
        <w:rPr>
          <w:b/>
        </w:rPr>
      </w:pPr>
      <w:r>
        <w:rPr>
          <w:b/>
        </w:rPr>
        <w:t>“Sub-Underlease”</w:t>
      </w:r>
    </w:p>
    <w:p w14:paraId="7E269E11" w14:textId="77777777" w:rsidR="00CC5354" w:rsidRDefault="00E00A31">
      <w:pPr>
        <w:pStyle w:val="SHParagraph1"/>
      </w:pPr>
      <w:r>
        <w:t xml:space="preserve">any sub-underlease created out of an </w:t>
      </w:r>
      <w:proofErr w:type="gramStart"/>
      <w:r>
        <w:t>Underlease;</w:t>
      </w:r>
      <w:proofErr w:type="gramEnd"/>
    </w:p>
    <w:p w14:paraId="2A8AE318" w14:textId="08C4210B" w:rsidR="00CC5354" w:rsidRDefault="00E00A31">
      <w:pPr>
        <w:pStyle w:val="SHNormal"/>
        <w:keepNext/>
        <w:rPr>
          <w:b/>
        </w:rPr>
      </w:pPr>
      <w:r>
        <w:rPr>
          <w:b/>
        </w:rPr>
        <w:t>“Sub-Underlet Premises”</w:t>
      </w:r>
    </w:p>
    <w:p w14:paraId="2D36DF5E" w14:textId="77777777" w:rsidR="00CC5354" w:rsidRDefault="00E00A31">
      <w:pPr>
        <w:pStyle w:val="SHParagraph1"/>
      </w:pPr>
      <w:r>
        <w:t>the premises let by a Sub-</w:t>
      </w:r>
      <w:proofErr w:type="gramStart"/>
      <w:r>
        <w:t>Underlease;</w:t>
      </w:r>
      <w:proofErr w:type="gramEnd"/>
    </w:p>
    <w:p w14:paraId="2D23F636" w14:textId="01C51060" w:rsidR="00CC5354" w:rsidRDefault="00E00A31">
      <w:pPr>
        <w:pStyle w:val="SHNormal"/>
        <w:keepNext/>
        <w:rPr>
          <w:b/>
        </w:rPr>
      </w:pPr>
      <w:r>
        <w:rPr>
          <w:b/>
        </w:rPr>
        <w:t>“Sub-Undertenant”</w:t>
      </w:r>
    </w:p>
    <w:p w14:paraId="57A94005" w14:textId="77777777" w:rsidR="00CC5354" w:rsidRDefault="00E00A31">
      <w:pPr>
        <w:pStyle w:val="SHParagraph1"/>
      </w:pPr>
      <w:r>
        <w:t>any tenant under a Sub-</w:t>
      </w:r>
      <w:proofErr w:type="gramStart"/>
      <w:r>
        <w:t>Underlease;</w:t>
      </w:r>
      <w:proofErr w:type="gramEnd"/>
    </w:p>
    <w:p w14:paraId="1309E7D2" w14:textId="4F45CB7E" w:rsidR="00CC5354" w:rsidRDefault="00E00A31">
      <w:pPr>
        <w:pStyle w:val="SHNormal"/>
        <w:keepNext/>
        <w:rPr>
          <w:b/>
        </w:rPr>
      </w:pPr>
      <w:r>
        <w:rPr>
          <w:b/>
        </w:rPr>
        <w:t>“Underlease”</w:t>
      </w:r>
    </w:p>
    <w:p w14:paraId="7E0F1B42" w14:textId="77777777" w:rsidR="00CC5354" w:rsidRDefault="00E00A31">
      <w:pPr>
        <w:pStyle w:val="SHParagraph1"/>
      </w:pPr>
      <w:r>
        <w:t xml:space="preserve">the underlease granted following the approval of the Approved </w:t>
      </w:r>
      <w:proofErr w:type="gramStart"/>
      <w:r>
        <w:t>Underlease;</w:t>
      </w:r>
      <w:proofErr w:type="gramEnd"/>
    </w:p>
    <w:p w14:paraId="2495A71E" w14:textId="05B16C48" w:rsidR="00CC5354" w:rsidRDefault="00E00A31">
      <w:pPr>
        <w:pStyle w:val="SHNormal"/>
        <w:keepNext/>
        <w:rPr>
          <w:b/>
        </w:rPr>
      </w:pPr>
      <w:r>
        <w:rPr>
          <w:b/>
        </w:rPr>
        <w:lastRenderedPageBreak/>
        <w:t>“Underlet Premises”</w:t>
      </w:r>
    </w:p>
    <w:p w14:paraId="1C38F25B" w14:textId="7D6006FB" w:rsidR="00CC5354" w:rsidRDefault="00E00A31">
      <w:pPr>
        <w:pStyle w:val="SHParagraph1"/>
      </w:pPr>
      <w:r>
        <w:t>the premises let by an Underlease; and</w:t>
      </w:r>
    </w:p>
    <w:p w14:paraId="4FB65956" w14:textId="168A350E" w:rsidR="00CC5354" w:rsidRDefault="00E00A31">
      <w:pPr>
        <w:pStyle w:val="SHNormal"/>
        <w:keepNext/>
        <w:rPr>
          <w:b/>
        </w:rPr>
      </w:pPr>
      <w:r>
        <w:rPr>
          <w:b/>
        </w:rPr>
        <w:t>“Undertenant”</w:t>
      </w:r>
    </w:p>
    <w:p w14:paraId="218E0EA3" w14:textId="77777777" w:rsidR="00CC5354" w:rsidRDefault="00E00A31">
      <w:pPr>
        <w:pStyle w:val="SHParagraph1"/>
      </w:pPr>
      <w:r>
        <w:t>the Approved Undertenant to whom the Tenant grants an Underlease.</w:t>
      </w:r>
    </w:p>
    <w:p w14:paraId="61D4473F" w14:textId="77777777" w:rsidR="00CC5354" w:rsidRDefault="00E00A31">
      <w:pPr>
        <w:pStyle w:val="SHScheduleText1"/>
        <w:keepNext/>
        <w:rPr>
          <w:b/>
        </w:rPr>
      </w:pPr>
      <w:r>
        <w:rPr>
          <w:b/>
        </w:rPr>
        <w:t>Right to underlet</w:t>
      </w:r>
    </w:p>
    <w:p w14:paraId="27BE3965" w14:textId="7C2FCE38" w:rsidR="00CC5354" w:rsidRDefault="00E00A31">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xml:space="preserve">, </w:t>
      </w:r>
      <w:proofErr w:type="gramStart"/>
      <w:r>
        <w:t>the][</w:t>
      </w:r>
      <w:proofErr w:type="gramEnd"/>
      <w:r>
        <w:t>The] Tenant may, with the Landlord’s consent, underlet the whole of the Premises [or the whole of a Permitted Part] by an Approved Underlease to an Approved Undertenant.</w:t>
      </w:r>
    </w:p>
    <w:p w14:paraId="47AC94AF" w14:textId="1D32C079" w:rsidR="00CC5354" w:rsidRDefault="00E00A31">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42D0D1DE" w14:textId="77777777" w:rsidR="00CC5354" w:rsidRDefault="00E00A31">
      <w:pPr>
        <w:pStyle w:val="SHScheduleText2"/>
      </w:pPr>
      <w:r>
        <w:t>[</w:t>
      </w:r>
      <w:bookmarkStart w:id="282" w:name="_Ref488911314"/>
      <w:r>
        <w:t xml:space="preserve">The grant of an Underlease [or a Sub-Underlease] must not result in the Premises being divided into more than [NUMBER] self-contained units of occupation, </w:t>
      </w:r>
      <w:proofErr w:type="gramStart"/>
      <w:r>
        <w:t>taking into account</w:t>
      </w:r>
      <w:proofErr w:type="gramEnd"/>
      <w:r>
        <w:t xml:space="preserve"> any existing Underleases [or Sub-Underleases].</w:t>
      </w:r>
      <w:bookmarkEnd w:id="282"/>
      <w:r>
        <w:t>]</w:t>
      </w:r>
    </w:p>
    <w:p w14:paraId="601018C0" w14:textId="77777777" w:rsidR="00CC5354" w:rsidRDefault="00E00A31">
      <w:pPr>
        <w:pStyle w:val="SHScheduleText1"/>
        <w:keepNext/>
        <w:rPr>
          <w:b/>
        </w:rPr>
      </w:pPr>
      <w:r>
        <w:rPr>
          <w:b/>
        </w:rPr>
        <w:t>Obligations in relation to underleases</w:t>
      </w:r>
    </w:p>
    <w:p w14:paraId="64925530" w14:textId="77777777" w:rsidR="00CC5354" w:rsidRDefault="00E00A31">
      <w:pPr>
        <w:pStyle w:val="SHScheduleText2"/>
      </w:pPr>
      <w:r>
        <w:t>The Tenant must not waive any material breach by an Undertenant of any terms of its Underlease [or by a Sub-Undertenant of any terms of its Sub-Underlease].</w:t>
      </w:r>
    </w:p>
    <w:p w14:paraId="5CDB11AA" w14:textId="77777777" w:rsidR="00CC5354" w:rsidRDefault="00E00A31">
      <w:pPr>
        <w:pStyle w:val="SHScheduleText2"/>
      </w:pPr>
      <w:r>
        <w:t xml:space="preserve">The Tenant must not reduce, defer, </w:t>
      </w:r>
      <w:proofErr w:type="gramStart"/>
      <w:r>
        <w:t>accelerate</w:t>
      </w:r>
      <w:proofErr w:type="gramEnd"/>
      <w:r>
        <w:t xml:space="preserve"> or commute any rent payable under any Underlease.</w:t>
      </w:r>
    </w:p>
    <w:p w14:paraId="5B4190EE" w14:textId="77777777" w:rsidR="00CC5354" w:rsidRDefault="00E00A31">
      <w:pPr>
        <w:pStyle w:val="SHScheduleText2"/>
      </w:pPr>
      <w:r>
        <w:t>On any review of the rent payable under any Underlease, the Tenant must:</w:t>
      </w:r>
    </w:p>
    <w:p w14:paraId="7D61E30F" w14:textId="77777777" w:rsidR="00CC5354" w:rsidRDefault="00E00A31">
      <w:pPr>
        <w:pStyle w:val="SHScheduleText3"/>
      </w:pPr>
      <w:r>
        <w:t xml:space="preserve">review the rent payable under the Underlease in compliance with its </w:t>
      </w:r>
      <w:proofErr w:type="gramStart"/>
      <w:r>
        <w:t>terms;</w:t>
      </w:r>
      <w:proofErr w:type="gramEnd"/>
    </w:p>
    <w:p w14:paraId="2F50A62B" w14:textId="0CA628A0" w:rsidR="00CC5354" w:rsidRDefault="00E00A31">
      <w:pPr>
        <w:pStyle w:val="SHScheduleText3"/>
      </w:pPr>
      <w:r>
        <w:t xml:space="preserve">not agree the reviewed rent (or the appointment of any third party to decide it) without the Landlord’s </w:t>
      </w:r>
      <w:proofErr w:type="gramStart"/>
      <w:r>
        <w:t>approval;</w:t>
      </w:r>
      <w:proofErr w:type="gramEnd"/>
    </w:p>
    <w:p w14:paraId="440392DE" w14:textId="5AF7088E" w:rsidR="00CC5354" w:rsidRDefault="00E00A31">
      <w:pPr>
        <w:pStyle w:val="SHScheduleText3"/>
      </w:pPr>
      <w:r>
        <w:t>include in the Tenant’s representations to any third party any representations that the Landlord may require; and</w:t>
      </w:r>
    </w:p>
    <w:p w14:paraId="582620EB" w14:textId="77777777" w:rsidR="00CC5354" w:rsidRDefault="00E00A31">
      <w:pPr>
        <w:pStyle w:val="SHScheduleText3"/>
      </w:pPr>
      <w:r>
        <w:t>notify the Landlord what the reviewed rent is within two weeks of its agreement or resolution by a third party.</w:t>
      </w:r>
    </w:p>
    <w:p w14:paraId="49C9C225" w14:textId="4FB8E491" w:rsidR="00CC5354" w:rsidRDefault="00E00A31">
      <w:pPr>
        <w:pStyle w:val="SHScheduleText2"/>
      </w:pPr>
      <w:r>
        <w:t>The Tenant must not vary the terms or accept any surrender of any Underlease without the Landlord’s approval.</w:t>
      </w:r>
    </w:p>
    <w:p w14:paraId="5C29D90F" w14:textId="77777777" w:rsidR="00CC5354" w:rsidRDefault="00CC5354">
      <w:pPr>
        <w:pStyle w:val="SHNormal"/>
      </w:pPr>
    </w:p>
    <w:p w14:paraId="4C790990" w14:textId="77777777" w:rsidR="00CC5354" w:rsidRDefault="00CC5354">
      <w:pPr>
        <w:pStyle w:val="SHNormal"/>
      </w:pPr>
    </w:p>
    <w:p w14:paraId="5A70AF7B" w14:textId="77777777" w:rsidR="00CC5354" w:rsidRDefault="00CC5354">
      <w:pPr>
        <w:pStyle w:val="SHNormal"/>
        <w:sectPr w:rsidR="00CC5354">
          <w:pgSz w:w="11907" w:h="16839" w:code="9"/>
          <w:pgMar w:top="1417" w:right="1417" w:bottom="1417" w:left="1417" w:header="709" w:footer="709" w:gutter="0"/>
          <w:cols w:space="708"/>
          <w:docGrid w:linePitch="360"/>
        </w:sectPr>
      </w:pPr>
    </w:p>
    <w:p w14:paraId="3008D72E" w14:textId="77777777" w:rsidR="00CC5354" w:rsidRDefault="00CC5354">
      <w:pPr>
        <w:pStyle w:val="SHScheduleHeading"/>
      </w:pPr>
      <w:bookmarkStart w:id="283" w:name="_Toc536773157"/>
      <w:bookmarkStart w:id="284" w:name="_Toc112850368"/>
      <w:bookmarkStart w:id="285" w:name="_Ref498960630"/>
      <w:bookmarkEnd w:id="283"/>
      <w:bookmarkEnd w:id="284"/>
    </w:p>
    <w:p w14:paraId="5E33BCDA" w14:textId="77777777" w:rsidR="00CC5354" w:rsidRDefault="00E00A31">
      <w:pPr>
        <w:pStyle w:val="SHScheduleSubHeading"/>
      </w:pPr>
      <w:bookmarkStart w:id="286" w:name="_Toc536773158"/>
      <w:bookmarkStart w:id="287" w:name="_Toc112850369"/>
      <w:bookmarkEnd w:id="285"/>
      <w:r>
        <w:t>Additional User Provisions</w:t>
      </w:r>
      <w:bookmarkEnd w:id="286"/>
      <w:bookmarkEnd w:id="287"/>
    </w:p>
    <w:p w14:paraId="01E0D96E" w14:textId="77777777" w:rsidR="00CC5354" w:rsidRDefault="00E00A31">
      <w:pPr>
        <w:pStyle w:val="SHPart"/>
      </w:pPr>
      <w:bookmarkStart w:id="288" w:name="_Ref384807880"/>
      <w:bookmarkStart w:id="289" w:name="_Toc536773159"/>
      <w:bookmarkStart w:id="290" w:name="_Toc112850370"/>
      <w:r>
        <w:t xml:space="preserve">: </w:t>
      </w:r>
      <w:bookmarkStart w:id="291" w:name="_Ref499016436"/>
      <w:r>
        <w:t>User provisions</w:t>
      </w:r>
      <w:bookmarkEnd w:id="288"/>
      <w:bookmarkEnd w:id="289"/>
      <w:bookmarkEnd w:id="290"/>
      <w:bookmarkEnd w:id="291"/>
    </w:p>
    <w:p w14:paraId="2A020975" w14:textId="77777777" w:rsidR="00CC5354" w:rsidRDefault="00E00A31">
      <w:pPr>
        <w:pStyle w:val="SHScheduleText1"/>
        <w:keepNext/>
      </w:pPr>
      <w:r>
        <w:rPr>
          <w:b/>
        </w:rPr>
        <w:t>Restrictions on use</w:t>
      </w:r>
      <w:r>
        <w:rPr>
          <w:rStyle w:val="FootnoteReference"/>
        </w:rPr>
        <w:footnoteReference w:id="110"/>
      </w:r>
    </w:p>
    <w:p w14:paraId="2B31A5B3" w14:textId="77777777" w:rsidR="00CC5354" w:rsidRDefault="00E00A31">
      <w:pPr>
        <w:pStyle w:val="SHScheduleText2"/>
      </w:pPr>
      <w:bookmarkStart w:id="292" w:name="_Ref384807320"/>
      <w:r>
        <w:t xml:space="preserve">The Tenant must not use the Premises for any use involving the sale of hot or cold food for consumption off the </w:t>
      </w:r>
      <w:proofErr w:type="gramStart"/>
      <w:r>
        <w:t>Premises[</w:t>
      </w:r>
      <w:proofErr w:type="gramEnd"/>
      <w:r>
        <w:t xml:space="preserve"> except where ancillary to a high quality non Fast-Food Restaurant].</w:t>
      </w:r>
      <w:r>
        <w:rPr>
          <w:rStyle w:val="FootnoteReference"/>
        </w:rPr>
        <w:footnoteReference w:id="111"/>
      </w:r>
      <w:bookmarkEnd w:id="292"/>
    </w:p>
    <w:p w14:paraId="2AAE867E" w14:textId="77777777" w:rsidR="00CC5354" w:rsidRDefault="00E00A31">
      <w:pPr>
        <w:pStyle w:val="SHScheduleText2"/>
      </w:pPr>
      <w:bookmarkStart w:id="293" w:name="_Ref384807336"/>
      <w:r>
        <w:t>The Tenant must not use the Premises as a Fast-Food Restaurant other than as a sandwich bar or coffee shop fitted out to a high quality of presentation.</w:t>
      </w:r>
      <w:r>
        <w:rPr>
          <w:rStyle w:val="FootnoteReference"/>
        </w:rPr>
        <w:footnoteReference w:id="112"/>
      </w:r>
      <w:bookmarkEnd w:id="293"/>
    </w:p>
    <w:p w14:paraId="046A47AD" w14:textId="77777777" w:rsidR="00CC5354" w:rsidRDefault="00E00A31">
      <w:pPr>
        <w:pStyle w:val="SHScheduleText2"/>
      </w:pPr>
      <w:bookmarkStart w:id="294" w:name="_Ref384807344"/>
      <w:r>
        <w:t>The Tenant must not use the Premises otherwise than as a restaurant that has a quality of food, service, ambience and fit-out that creates a high-class restaurant that, in any event:</w:t>
      </w:r>
      <w:bookmarkEnd w:id="294"/>
    </w:p>
    <w:p w14:paraId="7C4C584A" w14:textId="77777777" w:rsidR="00CC5354" w:rsidRDefault="00E00A31">
      <w:pPr>
        <w:pStyle w:val="SHScheduleText3"/>
      </w:pPr>
      <w:r>
        <w:t xml:space="preserve">does not allow the sale of food and drink for consumption off the </w:t>
      </w:r>
      <w:proofErr w:type="gramStart"/>
      <w:r>
        <w:t>Premises;</w:t>
      </w:r>
      <w:proofErr w:type="gramEnd"/>
    </w:p>
    <w:p w14:paraId="17E401AD" w14:textId="32B36E0C" w:rsidR="00CC5354" w:rsidRDefault="00E00A31">
      <w:pPr>
        <w:pStyle w:val="SHScheduleText3"/>
      </w:pPr>
      <w:r>
        <w:t>only serves customers seated at tables; and</w:t>
      </w:r>
    </w:p>
    <w:p w14:paraId="212107D1" w14:textId="77777777" w:rsidR="00CC5354" w:rsidRDefault="00E00A31">
      <w:pPr>
        <w:pStyle w:val="SHScheduleText3"/>
      </w:pPr>
      <w:r>
        <w:t>discourages table of more than [10] diners unless accommodated in a private dining room separate from the main restaurant.</w:t>
      </w:r>
      <w:r>
        <w:rPr>
          <w:rStyle w:val="FootnoteReference"/>
        </w:rPr>
        <w:footnoteReference w:id="113"/>
      </w:r>
    </w:p>
    <w:p w14:paraId="0B3598B9" w14:textId="393F1D6B" w:rsidR="00CC5354" w:rsidRDefault="00E00A31">
      <w:pPr>
        <w:pStyle w:val="SHScheduleText2"/>
      </w:pPr>
      <w:r>
        <w:t>[</w:t>
      </w:r>
      <w:bookmarkStart w:id="295"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14"/>
      </w:r>
      <w:bookmarkEnd w:id="295"/>
      <w:r>
        <w:t>]</w:t>
      </w:r>
    </w:p>
    <w:p w14:paraId="2230A2BD" w14:textId="77777777" w:rsidR="00CC5354" w:rsidRDefault="00E00A31">
      <w:pPr>
        <w:pStyle w:val="SHScheduleText2"/>
      </w:pPr>
      <w:r>
        <w:t>[The Tenant must not use the Premises for sale of alcohol for consumption off the Premises [other than in any Seating Area].</w:t>
      </w:r>
      <w:r>
        <w:rPr>
          <w:rStyle w:val="FootnoteReference"/>
        </w:rPr>
        <w:footnoteReference w:id="115"/>
      </w:r>
      <w:r>
        <w:t>]</w:t>
      </w:r>
    </w:p>
    <w:p w14:paraId="3EDFE29C" w14:textId="77777777" w:rsidR="00CC5354" w:rsidRDefault="00E00A31">
      <w:pPr>
        <w:pStyle w:val="SHScheduleText2"/>
      </w:pPr>
      <w:bookmarkStart w:id="296" w:name="_Ref360458897"/>
      <w:r>
        <w:t xml:space="preserve">The Tenant must not place any tables, chairs or other furniture or equipment on the pavements, malls or other areas outside the Premises or allow customers to take drinks or food onto those </w:t>
      </w:r>
      <w:proofErr w:type="gramStart"/>
      <w:r>
        <w:t>areas[</w:t>
      </w:r>
      <w:proofErr w:type="gramEnd"/>
      <w:r>
        <w:t>, in each case other than the Seating Area].</w:t>
      </w:r>
      <w:bookmarkEnd w:id="296"/>
    </w:p>
    <w:p w14:paraId="2E054C1F" w14:textId="77777777" w:rsidR="00CC5354" w:rsidRDefault="00E00A31">
      <w:pPr>
        <w:pStyle w:val="SHScheduleText2"/>
      </w:pPr>
      <w:r>
        <w:t>The Tenant must not allow odours from the business carried on at the Premises to enter any adjoining premises.</w:t>
      </w:r>
    </w:p>
    <w:p w14:paraId="1C4605C0" w14:textId="77777777" w:rsidR="00CC5354" w:rsidRDefault="00E00A31">
      <w:pPr>
        <w:pStyle w:val="SHScheduleText2"/>
      </w:pPr>
      <w:r>
        <w:t>The Tenant must not solicit for customers outside the Premises.</w:t>
      </w:r>
    </w:p>
    <w:p w14:paraId="45574AFA" w14:textId="77777777" w:rsidR="00CC5354" w:rsidRDefault="00E00A31">
      <w:pPr>
        <w:pStyle w:val="SHScheduleText2"/>
      </w:pPr>
      <w:r>
        <w:t>The Tenant must not allow staff or customers to smoke [or to use electronic cigarettes] on the Premises [or in any Seating Area].</w:t>
      </w:r>
      <w:r>
        <w:rPr>
          <w:rStyle w:val="FootnoteReference"/>
        </w:rPr>
        <w:footnoteReference w:id="116"/>
      </w:r>
    </w:p>
    <w:p w14:paraId="40E42373" w14:textId="77777777" w:rsidR="00CC5354" w:rsidRDefault="00E00A31">
      <w:pPr>
        <w:pStyle w:val="SHScheduleText2"/>
      </w:pPr>
      <w:r>
        <w:t>The Tenant must take reasonable steps to prevent drunkenness and rowdy behaviour on the Premises.</w:t>
      </w:r>
    </w:p>
    <w:p w14:paraId="0B30C953" w14:textId="77777777" w:rsidR="00CC5354" w:rsidRDefault="00E00A31">
      <w:pPr>
        <w:pStyle w:val="SHScheduleText1"/>
        <w:keepNext/>
        <w:rPr>
          <w:b/>
        </w:rPr>
      </w:pPr>
      <w:r>
        <w:rPr>
          <w:b/>
        </w:rPr>
        <w:t>Additional obligations</w:t>
      </w:r>
    </w:p>
    <w:p w14:paraId="69A820C2" w14:textId="77777777" w:rsidR="00CC5354" w:rsidRDefault="00E00A31">
      <w:pPr>
        <w:pStyle w:val="SHScheduleText2"/>
      </w:pPr>
      <w:bookmarkStart w:id="297" w:name="_Ref380417918"/>
      <w:r>
        <w:t>The Tenant must:</w:t>
      </w:r>
    </w:p>
    <w:p w14:paraId="71FDA7BD" w14:textId="76167734" w:rsidR="00CC5354" w:rsidRDefault="00E00A31">
      <w:pPr>
        <w:pStyle w:val="SHScheduleText3"/>
      </w:pPr>
      <w:r>
        <w:lastRenderedPageBreak/>
        <w:t xml:space="preserve">keep food or waste food or the remains of meats in secure and hygienic containers or compartments so that no rats, </w:t>
      </w:r>
      <w:proofErr w:type="gramStart"/>
      <w:r>
        <w:t>pests</w:t>
      </w:r>
      <w:proofErr w:type="gramEnd"/>
      <w:r>
        <w:t xml:space="preserve"> or vermin are attracted to the Premises or any adjoining premises; and</w:t>
      </w:r>
    </w:p>
    <w:p w14:paraId="2B18E1C4" w14:textId="77777777" w:rsidR="00CC5354" w:rsidRDefault="00E00A31">
      <w:pPr>
        <w:pStyle w:val="SHScheduleText3"/>
      </w:pPr>
      <w:r>
        <w:t xml:space="preserve">take reasonable steps to prevent rats, </w:t>
      </w:r>
      <w:proofErr w:type="gramStart"/>
      <w:r>
        <w:t>pests</w:t>
      </w:r>
      <w:proofErr w:type="gramEnd"/>
      <w:r>
        <w:t xml:space="preserve"> or other vermin from entering into the drains within the Premises or any adjoining premises.</w:t>
      </w:r>
    </w:p>
    <w:p w14:paraId="7499E974" w14:textId="77777777" w:rsidR="00CC5354" w:rsidRDefault="00E00A31">
      <w:pPr>
        <w:pStyle w:val="SHScheduleText2"/>
      </w:pPr>
      <w:r>
        <w:t>The Tenant must store all waste cooking oil in securely fastened and clearly labelled containers within the Premises and must arrange for it to be removed from the Premises on a regular basis.</w:t>
      </w:r>
    </w:p>
    <w:p w14:paraId="4F9DEB65" w14:textId="77777777" w:rsidR="00CC5354" w:rsidRDefault="00E00A31">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785C5D07" w14:textId="77777777" w:rsidR="00CC5354" w:rsidRDefault="00E00A31">
      <w:pPr>
        <w:pStyle w:val="SHScheduleText2"/>
      </w:pPr>
      <w:r>
        <w:t xml:space="preserve">[The Tenant must display at all times outside the Premises an up-to-date menu and price list in a form suitable for display outside a </w:t>
      </w:r>
      <w:proofErr w:type="gramStart"/>
      <w:r>
        <w:t>high class</w:t>
      </w:r>
      <w:proofErr w:type="gramEnd"/>
      <w:r>
        <w:t xml:space="preserve"> restaurant and keep the menu lit and in a position easily viewable by persons passing the Premises.]</w:t>
      </w:r>
    </w:p>
    <w:p w14:paraId="0A69BF7F" w14:textId="77777777" w:rsidR="00CC5354" w:rsidRDefault="00E00A31">
      <w:pPr>
        <w:pStyle w:val="SHScheduleText2"/>
      </w:pPr>
      <w:r>
        <w:t xml:space="preserve">[The Tenant must not make substantial changes to the form of menu attached to this Lease without the consent of the Landlord and must keep the full range of items on that menu </w:t>
      </w:r>
      <w:proofErr w:type="gramStart"/>
      <w:r>
        <w:t>offered for sale at all times</w:t>
      </w:r>
      <w:proofErr w:type="gramEnd"/>
      <w:r>
        <w:t>.]</w:t>
      </w:r>
    </w:p>
    <w:bookmarkEnd w:id="297"/>
    <w:p w14:paraId="15E4189F" w14:textId="77777777" w:rsidR="00CC5354" w:rsidRDefault="00E00A31">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6A91490D" w14:textId="4417FCA8" w:rsidR="00CC5354" w:rsidRDefault="00E00A31">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62AC67E3" w14:textId="30FA0D4B" w:rsidR="00CC5354" w:rsidRDefault="00E00A31">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E00A31">
        <w:rPr>
          <w:b/>
          <w:bCs/>
        </w:rPr>
        <w:t>2.1</w:t>
      </w:r>
      <w:r>
        <w:fldChar w:fldCharType="end"/>
      </w:r>
      <w:r>
        <w:t xml:space="preserve"> that is required by the Landlord or its insurers.</w:t>
      </w:r>
    </w:p>
    <w:p w14:paraId="0B1A6C73" w14:textId="77777777" w:rsidR="00CC5354" w:rsidRDefault="00E00A31">
      <w:pPr>
        <w:pStyle w:val="SHPart"/>
      </w:pPr>
      <w:bookmarkStart w:id="298" w:name="_Ref384809713"/>
      <w:bookmarkStart w:id="299" w:name="_Toc536773160"/>
      <w:bookmarkStart w:id="300" w:name="_Toc112850371"/>
      <w:r>
        <w:t>: Trade licences</w:t>
      </w:r>
      <w:bookmarkEnd w:id="298"/>
      <w:bookmarkEnd w:id="299"/>
      <w:bookmarkEnd w:id="300"/>
    </w:p>
    <w:p w14:paraId="0FBF2A5B" w14:textId="77777777" w:rsidR="00CC5354" w:rsidRDefault="00E00A31">
      <w:pPr>
        <w:pStyle w:val="SHScheduleText1"/>
        <w:keepNext/>
        <w:numPr>
          <w:ilvl w:val="2"/>
          <w:numId w:val="59"/>
        </w:numPr>
        <w:rPr>
          <w:b/>
        </w:rPr>
      </w:pPr>
      <w:r>
        <w:rPr>
          <w:b/>
        </w:rPr>
        <w:t>Maintenance of Trade Licences</w:t>
      </w:r>
    </w:p>
    <w:p w14:paraId="33C8AFD7" w14:textId="4D35C0FA" w:rsidR="00CC5354" w:rsidRDefault="00E00A31">
      <w:pPr>
        <w:pStyle w:val="SHScheduleText2"/>
      </w:pPr>
      <w:r>
        <w:t xml:space="preserve">The Tenant must ensure that all Trade Licences required for the Permitted Use are obtained and remain in force during the Term in the name of the Tenant or, where a Trade Licence </w:t>
      </w:r>
      <w:proofErr w:type="gramStart"/>
      <w:r>
        <w:t>has to</w:t>
      </w:r>
      <w:proofErr w:type="gramEnd"/>
      <w:r>
        <w:t xml:space="preserve"> be held by an individual, in the name of the Tenant’s nominee.</w:t>
      </w:r>
    </w:p>
    <w:p w14:paraId="350E8939" w14:textId="77777777" w:rsidR="00CC5354" w:rsidRDefault="00E00A31">
      <w:pPr>
        <w:pStyle w:val="SHScheduleText2"/>
      </w:pPr>
      <w:r>
        <w:t>The Tenant must apply for and take reasonable steps to obtain renewals of the Trade Licences and pay any fees required for their renewal.</w:t>
      </w:r>
    </w:p>
    <w:p w14:paraId="09B31971" w14:textId="77777777" w:rsidR="00CC5354" w:rsidRDefault="00E00A31">
      <w:pPr>
        <w:pStyle w:val="SHScheduleText2"/>
      </w:pPr>
      <w:r>
        <w:t>The Tenant must comply with all undertakings given to the Licensing Authorities in respect of the Premises and must comply with all conditions lawfully contained in the Trade Licences.</w:t>
      </w:r>
    </w:p>
    <w:p w14:paraId="36E3AD56" w14:textId="77777777" w:rsidR="00CC5354" w:rsidRDefault="00E00A31">
      <w:pPr>
        <w:pStyle w:val="SHScheduleText2"/>
      </w:pPr>
      <w:r>
        <w:t>Where required, the Tenant must obtain the consent of the Licensing Authorities to any alterations or improvements to the Premises.</w:t>
      </w:r>
    </w:p>
    <w:p w14:paraId="577D994D" w14:textId="77777777" w:rsidR="00CC5354" w:rsidRDefault="00E00A31">
      <w:pPr>
        <w:pStyle w:val="SHScheduleText2"/>
      </w:pPr>
      <w:r>
        <w:t>The Tenant must give notice of and provide copies to the Landlord as soon as reasonably practicable of any:</w:t>
      </w:r>
    </w:p>
    <w:p w14:paraId="086F0FBE" w14:textId="77777777" w:rsidR="00CC5354" w:rsidRDefault="00E00A31">
      <w:pPr>
        <w:pStyle w:val="SHScheduleText3"/>
      </w:pPr>
      <w:r>
        <w:lastRenderedPageBreak/>
        <w:t xml:space="preserve">undertakings given and conditions agreed in respect of the Premises or the Trade </w:t>
      </w:r>
      <w:proofErr w:type="gramStart"/>
      <w:r>
        <w:t>Licences;</w:t>
      </w:r>
      <w:proofErr w:type="gramEnd"/>
    </w:p>
    <w:p w14:paraId="27BBADAA" w14:textId="3CBD00F6" w:rsidR="00CC5354" w:rsidRDefault="00E00A31">
      <w:pPr>
        <w:pStyle w:val="SHScheduleText3"/>
      </w:pPr>
      <w:r>
        <w:t xml:space="preserve">notices that may </w:t>
      </w:r>
      <w:proofErr w:type="gramStart"/>
      <w:r>
        <w:t>have an effect on</w:t>
      </w:r>
      <w:proofErr w:type="gramEnd"/>
      <w:r>
        <w:t xml:space="preserve"> the Trade Licences; and</w:t>
      </w:r>
    </w:p>
    <w:p w14:paraId="66020ABA" w14:textId="77777777" w:rsidR="00CC5354" w:rsidRDefault="00E00A31">
      <w:pPr>
        <w:pStyle w:val="SHScheduleText3"/>
      </w:pPr>
      <w:r>
        <w:t>complaints or warnings received by the Tenant in respect of the Premises or the Permitted Use whether from the police, the Licensing Authorities or any other person or body.</w:t>
      </w:r>
    </w:p>
    <w:p w14:paraId="776275B5" w14:textId="77777777" w:rsidR="00CC5354" w:rsidRDefault="00E00A31">
      <w:pPr>
        <w:pStyle w:val="SHScheduleText2"/>
      </w:pPr>
      <w:r>
        <w:t xml:space="preserve">The Tenant must not do or omit to do anything on the Premises that would have an adverse effect on the Trade Licences, their </w:t>
      </w:r>
      <w:proofErr w:type="gramStart"/>
      <w:r>
        <w:t>renewal</w:t>
      </w:r>
      <w:proofErr w:type="gramEnd"/>
      <w:r>
        <w:t xml:space="preserve"> or the use of the Premises for the Permitted Use.</w:t>
      </w:r>
    </w:p>
    <w:p w14:paraId="174A8F6D" w14:textId="49360D04" w:rsidR="00CC5354" w:rsidRDefault="00E00A31">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E00A31">
        <w:rPr>
          <w:b/>
          <w:bCs/>
        </w:rPr>
        <w:t>Part 2</w:t>
      </w:r>
      <w:r>
        <w:fldChar w:fldCharType="end"/>
      </w:r>
      <w:r>
        <w:t xml:space="preserve"> of this Schedule.</w:t>
      </w:r>
    </w:p>
    <w:p w14:paraId="226D0704" w14:textId="77777777" w:rsidR="00CC5354" w:rsidRDefault="00E00A31">
      <w:pPr>
        <w:pStyle w:val="SHScheduleText1"/>
        <w:keepNext/>
        <w:rPr>
          <w:b/>
        </w:rPr>
      </w:pPr>
      <w:r>
        <w:rPr>
          <w:b/>
        </w:rPr>
        <w:t>Variations to Trade Licences</w:t>
      </w:r>
    </w:p>
    <w:p w14:paraId="4BB2E3B1" w14:textId="06AE0D0C" w:rsidR="00CC5354" w:rsidRDefault="00E00A31">
      <w:pPr>
        <w:pStyle w:val="SHScheduleText2"/>
      </w:pPr>
      <w:bookmarkStart w:id="301" w:name="_Ref391546498"/>
      <w:r>
        <w:t>Subject to paragraph </w:t>
      </w:r>
      <w:r>
        <w:fldChar w:fldCharType="begin"/>
      </w:r>
      <w:r>
        <w:instrText xml:space="preserve"> REF _Ref380415733 \r \h  \* MERGEFORMAT </w:instrText>
      </w:r>
      <w:r>
        <w:fldChar w:fldCharType="separate"/>
      </w:r>
      <w:r w:rsidRPr="00E00A31">
        <w:rPr>
          <w:b/>
          <w:bCs/>
        </w:rPr>
        <w:t>2.2</w:t>
      </w:r>
      <w:r>
        <w:fldChar w:fldCharType="end"/>
      </w:r>
      <w:r>
        <w:t>, the Tenant must not without the Landlord’s consent:</w:t>
      </w:r>
      <w:bookmarkEnd w:id="301"/>
    </w:p>
    <w:p w14:paraId="28D5E2D5" w14:textId="4697D584" w:rsidR="00CC5354" w:rsidRDefault="00E00A31">
      <w:pPr>
        <w:pStyle w:val="SHScheduleText3"/>
      </w:pPr>
      <w:r>
        <w:t>apply to the Licensing Authorities for the grant, variation, or renewal of a Trade Licence or the insertion of any conditions in any Trade Licences; or</w:t>
      </w:r>
    </w:p>
    <w:p w14:paraId="306BBD94" w14:textId="77777777" w:rsidR="00CC5354" w:rsidRDefault="00E00A31">
      <w:pPr>
        <w:pStyle w:val="SHScheduleText3"/>
      </w:pPr>
      <w:r>
        <w:t xml:space="preserve">give any undertakings or assurances or agree to the addition of conditions in connection with the grant, </w:t>
      </w:r>
      <w:proofErr w:type="gramStart"/>
      <w:r>
        <w:t>variation</w:t>
      </w:r>
      <w:proofErr w:type="gramEnd"/>
      <w:r>
        <w:t xml:space="preserve"> or renewal of any Trade Licences.</w:t>
      </w:r>
    </w:p>
    <w:p w14:paraId="30549316" w14:textId="088C0FE8" w:rsidR="00CC5354" w:rsidRDefault="00E00A31">
      <w:pPr>
        <w:pStyle w:val="SHScheduleText2"/>
      </w:pPr>
      <w:bookmarkStart w:id="302"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02"/>
    </w:p>
    <w:p w14:paraId="379B6EF0" w14:textId="77777777" w:rsidR="00CC5354" w:rsidRDefault="00E00A31">
      <w:pPr>
        <w:pStyle w:val="SHScheduleText1"/>
        <w:keepNext/>
        <w:rPr>
          <w:b/>
        </w:rPr>
      </w:pPr>
      <w:r>
        <w:rPr>
          <w:b/>
        </w:rPr>
        <w:t>Transfer of Trade Licences</w:t>
      </w:r>
    </w:p>
    <w:p w14:paraId="60FBACA6" w14:textId="7A50E6FC" w:rsidR="00CC5354" w:rsidRDefault="00E00A31">
      <w:pPr>
        <w:pStyle w:val="SHScheduleText2"/>
      </w:pPr>
      <w:r>
        <w:t>The Tenant must not, without the Landlord’s consent, transfer or surrender or attempt or agree to transfer or surrender any Trade Licences, allow them to lapse or attempt to remove them to other premises.</w:t>
      </w:r>
    </w:p>
    <w:p w14:paraId="321B56BD" w14:textId="77777777" w:rsidR="00CC5354" w:rsidRDefault="00E00A31">
      <w:pPr>
        <w:pStyle w:val="SHScheduleText2"/>
      </w:pPr>
      <w:bookmarkStart w:id="303" w:name="_Ref391546530"/>
      <w:r>
        <w:t>At the end of the Term the Tenant must</w:t>
      </w:r>
      <w:bookmarkEnd w:id="303"/>
      <w:r>
        <w:t xml:space="preserve"> do everything reasonably required by the Landlord (including attending any hearing or meeting of the Licensing Authorities) to:</w:t>
      </w:r>
    </w:p>
    <w:p w14:paraId="5DDB62DB" w14:textId="3D85A160" w:rsidR="00CC5354" w:rsidRDefault="00E00A31">
      <w:pPr>
        <w:pStyle w:val="SHScheduleText3"/>
      </w:pPr>
      <w:r>
        <w:t>transfer any of the Trade Licences to the Landlord or its nominee; or</w:t>
      </w:r>
    </w:p>
    <w:p w14:paraId="446C4F5D" w14:textId="77777777" w:rsidR="00CC5354" w:rsidRDefault="00E00A31">
      <w:pPr>
        <w:pStyle w:val="SHScheduleText3"/>
      </w:pPr>
      <w:r>
        <w:t>obtain for the next occupier of the Premises any order or other authority to enable them to carry out the Permitted Use from the Premises as soon as reasonably possible.</w:t>
      </w:r>
    </w:p>
    <w:p w14:paraId="0A2D7A88" w14:textId="6032E346" w:rsidR="00CC5354" w:rsidRDefault="00E00A31">
      <w:pPr>
        <w:pStyle w:val="SHScheduleText2"/>
      </w:pPr>
      <w:r>
        <w:t>The Landlord or its nominee (or the next occupier of the Premises or its nominee) may at the Tenant’s cost:</w:t>
      </w:r>
    </w:p>
    <w:p w14:paraId="0DC25B6C" w14:textId="579269D3" w:rsidR="00CC5354" w:rsidRDefault="00E00A31">
      <w:pPr>
        <w:pStyle w:val="SHScheduleText3"/>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14:paraId="7439F18F" w14:textId="77777777" w:rsidR="00CC5354" w:rsidRDefault="00E00A31">
      <w:pPr>
        <w:pStyle w:val="SHScheduleText3"/>
      </w:pPr>
      <w:r>
        <w:t>appeal against any refusal by the Licensing Authorities to renew or transfer the Trade Licences.</w:t>
      </w:r>
    </w:p>
    <w:p w14:paraId="6DF4E50C" w14:textId="77777777" w:rsidR="00CC5354" w:rsidRDefault="00E00A31">
      <w:pPr>
        <w:pStyle w:val="SHPart"/>
      </w:pPr>
      <w:bookmarkStart w:id="304" w:name="_Ref384807676"/>
      <w:bookmarkStart w:id="305" w:name="_Toc536773161"/>
      <w:bookmarkStart w:id="306" w:name="_Toc112850372"/>
      <w:bookmarkStart w:id="307" w:name="_Ref579719"/>
      <w:r>
        <w:t xml:space="preserve">: </w:t>
      </w:r>
      <w:bookmarkStart w:id="308" w:name="_Ref498960620"/>
      <w:r>
        <w:t>Seating Area</w:t>
      </w:r>
      <w:bookmarkEnd w:id="304"/>
      <w:bookmarkEnd w:id="305"/>
      <w:bookmarkEnd w:id="306"/>
      <w:bookmarkEnd w:id="308"/>
    </w:p>
    <w:p w14:paraId="6703DEFD" w14:textId="77777777" w:rsidR="00CC5354" w:rsidRDefault="00E00A31">
      <w:pPr>
        <w:pStyle w:val="SHScheduleText1"/>
        <w:keepNext/>
        <w:numPr>
          <w:ilvl w:val="2"/>
          <w:numId w:val="60"/>
        </w:numPr>
        <w:rPr>
          <w:b/>
        </w:rPr>
      </w:pPr>
      <w:r>
        <w:rPr>
          <w:b/>
        </w:rPr>
        <w:t>Seating Area</w:t>
      </w:r>
      <w:bookmarkEnd w:id="307"/>
    </w:p>
    <w:p w14:paraId="1A8E83D4" w14:textId="77777777" w:rsidR="00CC5354" w:rsidRDefault="00E00A31">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14:paraId="68640F6A" w14:textId="77777777" w:rsidR="00CC5354" w:rsidRDefault="00E00A31">
      <w:pPr>
        <w:pStyle w:val="SHScheduleText2"/>
      </w:pPr>
      <w:r>
        <w:lastRenderedPageBreak/>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61B04693" w14:textId="77777777" w:rsidR="00CC5354" w:rsidRDefault="00E00A31">
      <w:pPr>
        <w:pStyle w:val="SHScheduleText2"/>
      </w:pPr>
      <w:r>
        <w:t>The Tenant must comply with the Seating Area Regulations.</w:t>
      </w:r>
    </w:p>
    <w:p w14:paraId="429052EA" w14:textId="77777777" w:rsidR="00CC5354" w:rsidRDefault="00E00A31">
      <w:pPr>
        <w:pStyle w:val="SHScheduleText2"/>
      </w:pPr>
      <w:r>
        <w:t xml:space="preserve">In the case of persistent and material breach of the Seating Area Regulations, the Landlord may suspend the right to use the Seating Area by notice in writing to the Tenant for such </w:t>
      </w:r>
      <w:proofErr w:type="gramStart"/>
      <w:r>
        <w:t>period of time</w:t>
      </w:r>
      <w:proofErr w:type="gramEnd"/>
      <w:r>
        <w:t xml:space="preserve"> as the Landlord in its absolute discretion considers appropriate.</w:t>
      </w:r>
    </w:p>
    <w:p w14:paraId="35C9A8DC" w14:textId="77777777" w:rsidR="00CC5354" w:rsidRDefault="00E00A31">
      <w:pPr>
        <w:pStyle w:val="SHScheduleText2"/>
      </w:pPr>
      <w:r>
        <w:t xml:space="preserve">The Landlord and all those authorised by it may have access to the Seating Area at all </w:t>
      </w:r>
      <w:proofErr w:type="gramStart"/>
      <w:r>
        <w:t>times, but</w:t>
      </w:r>
      <w:proofErr w:type="gramEnd"/>
      <w:r>
        <w:t xml:space="preserve"> will do so in a reasonable manner taking into consideration the use of the Seating Area.</w:t>
      </w:r>
    </w:p>
    <w:p w14:paraId="145FCF33" w14:textId="6442ADFB" w:rsidR="00CC5354" w:rsidRDefault="00E00A31">
      <w:pPr>
        <w:pStyle w:val="SHScheduleText2"/>
      </w:pPr>
      <w:bookmarkStart w:id="309" w:name="_Ref580184"/>
      <w:bookmarkStart w:id="310" w:name="_Ref384807664"/>
      <w:r>
        <w:t xml:space="preserve">The Landlord may, by notice in writing to the Tenant, vary the location of the Seating Area subject to </w:t>
      </w:r>
      <w:bookmarkEnd w:id="309"/>
      <w:r>
        <w:t>the extent of the Seating Area not being materially reduced and the location of the Seating Area not being materially less convenient for the Tenant’s use of the Premises.</w:t>
      </w:r>
      <w:bookmarkEnd w:id="310"/>
    </w:p>
    <w:p w14:paraId="3A9C91BF" w14:textId="77777777" w:rsidR="00CC5354" w:rsidRDefault="00E00A31">
      <w:pPr>
        <w:pStyle w:val="SHScheduleText1"/>
        <w:keepNext/>
      </w:pPr>
      <w:bookmarkStart w:id="311" w:name="_Ref384807793"/>
      <w:r>
        <w:rPr>
          <w:b/>
        </w:rPr>
        <w:t>Seating Area Regulations</w:t>
      </w:r>
      <w:r>
        <w:rPr>
          <w:rStyle w:val="FootnoteReference"/>
        </w:rPr>
        <w:footnoteReference w:id="117"/>
      </w:r>
      <w:bookmarkEnd w:id="311"/>
    </w:p>
    <w:p w14:paraId="23902B66" w14:textId="77777777" w:rsidR="00CC5354" w:rsidRDefault="00E00A31">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6CDDA7D1" w14:textId="77777777" w:rsidR="00CC5354" w:rsidRDefault="00E00A31">
      <w:pPr>
        <w:pStyle w:val="SHScheduleText2"/>
      </w:pPr>
      <w:r>
        <w:t>The Tenant must:</w:t>
      </w:r>
    </w:p>
    <w:p w14:paraId="0E7BECDF" w14:textId="77777777" w:rsidR="00CC5354" w:rsidRDefault="00E00A31">
      <w:pPr>
        <w:pStyle w:val="SHScheduleText3"/>
      </w:pPr>
      <w:r>
        <w:t xml:space="preserve">keep the Seating Area clean and tidy at all </w:t>
      </w:r>
      <w:proofErr w:type="gramStart"/>
      <w:r>
        <w:t>times;</w:t>
      </w:r>
      <w:proofErr w:type="gramEnd"/>
    </w:p>
    <w:p w14:paraId="433AE8E0" w14:textId="77777777" w:rsidR="00CC5354" w:rsidRDefault="00E00A31">
      <w:pPr>
        <w:pStyle w:val="SHScheduleText3"/>
      </w:pPr>
      <w:r>
        <w:t xml:space="preserve">maintain all the tables and chairs in a clean and tidy </w:t>
      </w:r>
      <w:proofErr w:type="gramStart"/>
      <w:r>
        <w:t>condition;</w:t>
      </w:r>
      <w:proofErr w:type="gramEnd"/>
    </w:p>
    <w:p w14:paraId="4604A640" w14:textId="77777777" w:rsidR="00CC5354" w:rsidRDefault="00E00A31">
      <w:pPr>
        <w:pStyle w:val="SHScheduleText3"/>
      </w:pPr>
      <w:r>
        <w:t xml:space="preserve">ensure that all tables are cleared as soon as possible after customers have </w:t>
      </w:r>
      <w:proofErr w:type="gramStart"/>
      <w:r>
        <w:t>vacated;</w:t>
      </w:r>
      <w:proofErr w:type="gramEnd"/>
    </w:p>
    <w:p w14:paraId="3B6ACD07" w14:textId="14B674D2" w:rsidR="00CC5354" w:rsidRDefault="00E00A31">
      <w:pPr>
        <w:pStyle w:val="SHScheduleText3"/>
      </w:pPr>
      <w:r>
        <w:t>promptly clean any spillage of food or drink; and</w:t>
      </w:r>
    </w:p>
    <w:p w14:paraId="0B484EFA" w14:textId="77777777" w:rsidR="00CC5354" w:rsidRDefault="00E00A31">
      <w:pPr>
        <w:pStyle w:val="SHScheduleText3"/>
      </w:pPr>
      <w:r>
        <w:t>clear any litter deposited by customers of the Tenant on or nearby the Seating Area.</w:t>
      </w:r>
    </w:p>
    <w:p w14:paraId="700A8098" w14:textId="573EF44A" w:rsidR="00CC5354" w:rsidRDefault="00E00A31">
      <w:pPr>
        <w:pStyle w:val="SHScheduleText2"/>
      </w:pPr>
      <w:r>
        <w:t>The Tenant must reimburse the cost on written demand of repairing any damage to the Seating Area or the Landlord’s property arising out of the use of the Seating Area.</w:t>
      </w:r>
    </w:p>
    <w:p w14:paraId="5DF434C3" w14:textId="77777777" w:rsidR="00CC5354" w:rsidRDefault="00E00A31">
      <w:pPr>
        <w:pStyle w:val="SHScheduleText2"/>
      </w:pPr>
      <w:proofErr w:type="gramStart"/>
      <w:r>
        <w:t>In the course of</w:t>
      </w:r>
      <w:proofErr w:type="gramEnd"/>
      <w:r>
        <w:t xml:space="preserve"> using the Seating Area, the Tenant must not do anything that is or becomes a nuisance to the Landlord or any tenants or occupiers of any adjoining premises.</w:t>
      </w:r>
    </w:p>
    <w:p w14:paraId="7C990C41" w14:textId="77777777" w:rsidR="00CC5354" w:rsidRDefault="00E00A31">
      <w:pPr>
        <w:pStyle w:val="SHScheduleText2"/>
      </w:pPr>
      <w:r>
        <w:t xml:space="preserve">The Tenant must maintain adequate insurance in respect of public or </w:t>
      </w:r>
      <w:proofErr w:type="gramStart"/>
      <w:r>
        <w:t>third party</w:t>
      </w:r>
      <w:proofErr w:type="gramEnd"/>
      <w:r>
        <w:t xml:space="preserve"> liability in connection with the use of the Seating Area.</w:t>
      </w:r>
    </w:p>
    <w:p w14:paraId="16781DA4" w14:textId="77777777" w:rsidR="00CC5354" w:rsidRDefault="00E00A31">
      <w:pPr>
        <w:pStyle w:val="SHScheduleText2"/>
      </w:pPr>
      <w:r>
        <w:t>[The Tenant must remove from the Seating Area and store the [umbrellas,] tables, chairs [and heating apparatus] during such periods when the Premises are not open for trade.]</w:t>
      </w:r>
    </w:p>
    <w:p w14:paraId="1915D228" w14:textId="05ECDBD1" w:rsidR="00CC5354" w:rsidRDefault="00E00A31">
      <w:pPr>
        <w:pStyle w:val="SHScheduleText2"/>
      </w:pPr>
      <w:r>
        <w:t>The Tenant must comply with all requirements of the Landlord’s insurers relating to the use of the Seating Area.</w:t>
      </w:r>
    </w:p>
    <w:p w14:paraId="752BF722" w14:textId="77777777" w:rsidR="00CC5354" w:rsidRDefault="00E00A31">
      <w:pPr>
        <w:pStyle w:val="SHScheduleText2"/>
      </w:pPr>
      <w:r>
        <w:t>The Tenant must not use the Seating Area without having first obtained any necessary Trade Licences required for its use.</w:t>
      </w:r>
    </w:p>
    <w:p w14:paraId="32B4D2CE" w14:textId="77777777" w:rsidR="00CC5354" w:rsidRDefault="00E00A31">
      <w:pPr>
        <w:pStyle w:val="SHScheduleText2"/>
      </w:pPr>
      <w:r>
        <w:t>The Tenant must pay all rates that may be payable in connection with the use of the Seating Area or, if such rates are demanded from the Landlord, indemnify the Landlord against such rates.</w:t>
      </w:r>
    </w:p>
    <w:p w14:paraId="5E0801A0" w14:textId="77777777" w:rsidR="00CC5354" w:rsidRDefault="00E00A31">
      <w:pPr>
        <w:pStyle w:val="SHScheduleText2"/>
      </w:pPr>
      <w:r>
        <w:lastRenderedPageBreak/>
        <w:t>The Tenant must comply with any additional regulations that the Landlord imposes in respect of the proper use and operation of the Seating Area.</w:t>
      </w:r>
    </w:p>
    <w:p w14:paraId="74333A54" w14:textId="77777777" w:rsidR="00CC5354" w:rsidRDefault="00CC5354">
      <w:pPr>
        <w:pStyle w:val="SHNormal"/>
      </w:pPr>
    </w:p>
    <w:p w14:paraId="6C51953C" w14:textId="77777777" w:rsidR="00CC5354" w:rsidRDefault="00CC5354">
      <w:pPr>
        <w:pStyle w:val="SHNormal"/>
        <w:sectPr w:rsidR="00CC5354">
          <w:pgSz w:w="11907" w:h="16839" w:code="9"/>
          <w:pgMar w:top="1417" w:right="1417" w:bottom="1417" w:left="1417" w:header="709" w:footer="709" w:gutter="0"/>
          <w:cols w:space="708"/>
          <w:docGrid w:linePitch="360"/>
        </w:sectPr>
      </w:pPr>
    </w:p>
    <w:p w14:paraId="10D70E38" w14:textId="77777777" w:rsidR="00CC5354" w:rsidRDefault="00E00A31">
      <w:pPr>
        <w:pStyle w:val="SHNormal"/>
      </w:pPr>
      <w:r>
        <w:lastRenderedPageBreak/>
        <w:t>Executed as a deed by the Landlord acting by</w:t>
      </w:r>
      <w:r>
        <w:tab/>
      </w:r>
      <w:r>
        <w:tab/>
        <w:t>)</w:t>
      </w:r>
    </w:p>
    <w:p w14:paraId="254931B8" w14:textId="77777777" w:rsidR="00CC5354" w:rsidRDefault="00E00A31">
      <w:pPr>
        <w:pStyle w:val="SHNormal"/>
      </w:pPr>
      <w:r>
        <w:t>[a director and its secretary] or by [two directors]:</w:t>
      </w:r>
      <w:r>
        <w:tab/>
        <w:t>)</w:t>
      </w:r>
    </w:p>
    <w:p w14:paraId="04051C3D" w14:textId="77777777" w:rsidR="00CC5354" w:rsidRDefault="00CC5354">
      <w:pPr>
        <w:pStyle w:val="SHNormal"/>
      </w:pPr>
    </w:p>
    <w:p w14:paraId="53191312" w14:textId="77777777" w:rsidR="00CC5354" w:rsidRDefault="00CC5354">
      <w:pPr>
        <w:pStyle w:val="SHNormal"/>
      </w:pPr>
    </w:p>
    <w:p w14:paraId="03FD7B40" w14:textId="77777777" w:rsidR="00CC5354" w:rsidRDefault="00E00A31">
      <w:pPr>
        <w:pStyle w:val="SHNormal"/>
        <w:jc w:val="right"/>
      </w:pPr>
      <w:r>
        <w:t>Signature of Director</w:t>
      </w:r>
    </w:p>
    <w:p w14:paraId="2E6DF455" w14:textId="77777777" w:rsidR="00CC5354" w:rsidRDefault="00CC5354">
      <w:pPr>
        <w:pStyle w:val="SHNormal"/>
        <w:jc w:val="right"/>
      </w:pPr>
    </w:p>
    <w:p w14:paraId="4B432F8E" w14:textId="77777777" w:rsidR="00CC5354" w:rsidRDefault="00CC5354">
      <w:pPr>
        <w:pStyle w:val="SHNormal"/>
        <w:jc w:val="right"/>
      </w:pPr>
    </w:p>
    <w:p w14:paraId="6B8429C8" w14:textId="77777777" w:rsidR="00CC5354" w:rsidRDefault="00E00A31">
      <w:pPr>
        <w:pStyle w:val="SHNormal"/>
        <w:jc w:val="right"/>
      </w:pPr>
      <w:r>
        <w:t>Signature of Director/Secretary</w:t>
      </w:r>
    </w:p>
    <w:p w14:paraId="4843DDA2" w14:textId="77777777" w:rsidR="00CC5354" w:rsidRDefault="00CC5354">
      <w:pPr>
        <w:pStyle w:val="SHNormal"/>
      </w:pPr>
    </w:p>
    <w:p w14:paraId="6E9A72FB" w14:textId="77777777" w:rsidR="00CC5354" w:rsidRDefault="00CC5354">
      <w:pPr>
        <w:pStyle w:val="SHNormal"/>
      </w:pPr>
    </w:p>
    <w:p w14:paraId="3639ECF0" w14:textId="77777777" w:rsidR="00CC5354" w:rsidRDefault="00E00A31">
      <w:pPr>
        <w:pStyle w:val="SHNormal"/>
      </w:pPr>
      <w:r>
        <w:t>Executed as a deed by the Tenant acting by</w:t>
      </w:r>
      <w:r>
        <w:tab/>
      </w:r>
      <w:r>
        <w:tab/>
        <w:t>)</w:t>
      </w:r>
    </w:p>
    <w:p w14:paraId="67438070" w14:textId="77777777" w:rsidR="00CC5354" w:rsidRDefault="00E00A31">
      <w:pPr>
        <w:pStyle w:val="SHNormal"/>
      </w:pPr>
      <w:r>
        <w:t>[a director and its secretary] or by [two directors]:</w:t>
      </w:r>
      <w:r>
        <w:tab/>
        <w:t>)</w:t>
      </w:r>
    </w:p>
    <w:p w14:paraId="23A32CF2" w14:textId="77777777" w:rsidR="00CC5354" w:rsidRDefault="00CC5354">
      <w:pPr>
        <w:pStyle w:val="SHNormal"/>
      </w:pPr>
    </w:p>
    <w:p w14:paraId="45FFF4BD" w14:textId="77777777" w:rsidR="00CC5354" w:rsidRDefault="00CC5354">
      <w:pPr>
        <w:pStyle w:val="SHNormal"/>
      </w:pPr>
    </w:p>
    <w:p w14:paraId="075CD2AD" w14:textId="77777777" w:rsidR="00CC5354" w:rsidRDefault="00E00A31">
      <w:pPr>
        <w:pStyle w:val="SHNormal"/>
        <w:jc w:val="right"/>
      </w:pPr>
      <w:r>
        <w:t>Signature of Director</w:t>
      </w:r>
    </w:p>
    <w:p w14:paraId="0F0AEC6D" w14:textId="77777777" w:rsidR="00CC5354" w:rsidRDefault="00CC5354">
      <w:pPr>
        <w:pStyle w:val="SHNormal"/>
        <w:jc w:val="right"/>
      </w:pPr>
    </w:p>
    <w:p w14:paraId="311CC034" w14:textId="77777777" w:rsidR="00CC5354" w:rsidRDefault="00CC5354">
      <w:pPr>
        <w:pStyle w:val="SHNormal"/>
        <w:jc w:val="right"/>
      </w:pPr>
    </w:p>
    <w:p w14:paraId="370663FB" w14:textId="77777777" w:rsidR="00CC5354" w:rsidRDefault="00E00A31">
      <w:pPr>
        <w:pStyle w:val="SHNormal"/>
        <w:jc w:val="right"/>
      </w:pPr>
      <w:r>
        <w:t>Signature of Director/Secretary</w:t>
      </w:r>
    </w:p>
    <w:p w14:paraId="0B366CE7" w14:textId="77777777" w:rsidR="00CC5354" w:rsidRDefault="00CC5354">
      <w:pPr>
        <w:pStyle w:val="SHNormal"/>
      </w:pPr>
    </w:p>
    <w:p w14:paraId="41FC8FCB" w14:textId="77777777" w:rsidR="00CC5354" w:rsidRDefault="00CC5354">
      <w:pPr>
        <w:pStyle w:val="SHNormal"/>
      </w:pPr>
    </w:p>
    <w:p w14:paraId="1125293A" w14:textId="77777777" w:rsidR="00CC5354" w:rsidRDefault="00CC5354">
      <w:pPr>
        <w:pStyle w:val="SHNormal"/>
      </w:pPr>
    </w:p>
    <w:p w14:paraId="59AB5EAD" w14:textId="77777777" w:rsidR="00CC5354" w:rsidRDefault="00CC5354">
      <w:pPr>
        <w:pStyle w:val="SHNormal"/>
      </w:pPr>
    </w:p>
    <w:p w14:paraId="1E5BED10" w14:textId="77777777" w:rsidR="00CC5354" w:rsidRDefault="00E00A31">
      <w:pPr>
        <w:pStyle w:val="SHNormal"/>
      </w:pPr>
      <w:r>
        <w:t>[Executed as a deed by the Guarantor acting by</w:t>
      </w:r>
      <w:r>
        <w:tab/>
      </w:r>
      <w:r>
        <w:tab/>
        <w:t>)</w:t>
      </w:r>
    </w:p>
    <w:p w14:paraId="47A24CF6" w14:textId="77777777" w:rsidR="00CC5354" w:rsidRDefault="00E00A31">
      <w:pPr>
        <w:pStyle w:val="SHNormal"/>
      </w:pPr>
      <w:r>
        <w:t>[a director and its secretary] or by [two directors]:</w:t>
      </w:r>
      <w:r>
        <w:tab/>
        <w:t>)</w:t>
      </w:r>
    </w:p>
    <w:p w14:paraId="386F6484" w14:textId="77777777" w:rsidR="00CC5354" w:rsidRDefault="00CC5354">
      <w:pPr>
        <w:pStyle w:val="SHNormal"/>
      </w:pPr>
    </w:p>
    <w:p w14:paraId="246FEC0E" w14:textId="77777777" w:rsidR="00CC5354" w:rsidRDefault="00CC5354">
      <w:pPr>
        <w:pStyle w:val="SHNormal"/>
      </w:pPr>
    </w:p>
    <w:p w14:paraId="74BF8F3A" w14:textId="77777777" w:rsidR="00CC5354" w:rsidRDefault="00E00A31">
      <w:pPr>
        <w:pStyle w:val="SHNormal"/>
        <w:jc w:val="right"/>
      </w:pPr>
      <w:r>
        <w:t>Signature of Director</w:t>
      </w:r>
    </w:p>
    <w:p w14:paraId="73E6A279" w14:textId="77777777" w:rsidR="00CC5354" w:rsidRDefault="00CC5354">
      <w:pPr>
        <w:pStyle w:val="SHNormal"/>
        <w:jc w:val="right"/>
      </w:pPr>
    </w:p>
    <w:p w14:paraId="71F3E647" w14:textId="77777777" w:rsidR="00CC5354" w:rsidRDefault="00CC5354">
      <w:pPr>
        <w:pStyle w:val="SHNormal"/>
        <w:jc w:val="right"/>
      </w:pPr>
    </w:p>
    <w:p w14:paraId="34D62868" w14:textId="77777777" w:rsidR="00CC5354" w:rsidRDefault="00E00A31">
      <w:pPr>
        <w:pStyle w:val="SHNormal"/>
        <w:jc w:val="right"/>
      </w:pPr>
      <w:r>
        <w:t>Signature of Director/Secretary]</w:t>
      </w:r>
    </w:p>
    <w:sectPr w:rsidR="00CC535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CE24" w14:textId="77777777" w:rsidR="00B1571B" w:rsidRDefault="00B1571B">
      <w:pPr>
        <w:spacing w:after="0" w:line="240" w:lineRule="auto"/>
      </w:pPr>
      <w:r>
        <w:separator/>
      </w:r>
    </w:p>
  </w:endnote>
  <w:endnote w:type="continuationSeparator" w:id="0">
    <w:p w14:paraId="4BCE2BEF" w14:textId="77777777" w:rsidR="00B1571B" w:rsidRDefault="00B1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1C76" w14:textId="44AC2AFC" w:rsidR="00CC5354" w:rsidRDefault="001C6816">
    <w:pPr>
      <w:pStyle w:val="Footer"/>
      <w:jc w:val="left"/>
      <w:rPr>
        <w:lang w:val="de-DE"/>
      </w:rPr>
    </w:pPr>
    <w:r>
      <w:rPr>
        <w:noProof/>
      </w:rPr>
      <w:drawing>
        <wp:anchor distT="0" distB="0" distL="114300" distR="114300" simplePos="0" relativeHeight="251661312" behindDoc="0" locked="0" layoutInCell="1" allowOverlap="1" wp14:anchorId="1BF9E455" wp14:editId="25096D61">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E00A31">
      <w:rPr>
        <w:lang w:val="de-DE"/>
      </w:rPr>
      <w:t>MCL-FOODDRINK-01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6145" w14:textId="77777777" w:rsidR="00CC5354" w:rsidRDefault="00E00A31">
    <w:pPr>
      <w:pStyle w:val="Footer"/>
      <w:rPr>
        <w:lang w:val="de-DE"/>
      </w:rPr>
    </w:pPr>
    <w:r>
      <w:rPr>
        <w:noProof/>
      </w:rPr>
      <w:drawing>
        <wp:anchor distT="0" distB="0" distL="114300" distR="114300" simplePos="0" relativeHeight="251659264" behindDoc="1" locked="0" layoutInCell="1" allowOverlap="1" wp14:anchorId="516C59B2" wp14:editId="44B9D223">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48C3" w14:textId="77777777" w:rsidR="00CC5354" w:rsidRDefault="00E00A31">
    <w:pPr>
      <w:pStyle w:val="Footer"/>
      <w:jc w:val="left"/>
      <w:rPr>
        <w:lang w:val="de-DE"/>
      </w:rPr>
    </w:pPr>
    <w:r>
      <w:rPr>
        <w:lang w:val="de-DE"/>
      </w:rPr>
      <w:t>MCL-FOODDRINK-01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967E" w14:textId="77777777" w:rsidR="00CC5354" w:rsidRDefault="00E00A31">
    <w:pPr>
      <w:pStyle w:val="Footer"/>
      <w:rPr>
        <w:lang w:val="de-DE"/>
      </w:rPr>
    </w:pPr>
    <w:r>
      <w:rPr>
        <w:lang w:val="de-DE"/>
      </w:rPr>
      <w:t>MCL-FOODDRINK-01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419C" w14:textId="77777777" w:rsidR="00CC5354" w:rsidRDefault="00E00A31">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D8D0" w14:textId="77777777" w:rsidR="00CC5354" w:rsidRDefault="00E00A31">
    <w:pPr>
      <w:pStyle w:val="Footer"/>
      <w:tabs>
        <w:tab w:val="clear" w:pos="850"/>
        <w:tab w:val="clear" w:pos="1701"/>
        <w:tab w:val="clear" w:pos="2551"/>
        <w:tab w:val="clear" w:pos="3402"/>
        <w:tab w:val="clear" w:pos="4252"/>
        <w:tab w:val="clear" w:pos="5102"/>
        <w:tab w:val="center" w:pos="4820"/>
      </w:tabs>
    </w:pPr>
    <w:r>
      <w:t>MCL-FOODDRINK-01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674" w14:textId="77777777" w:rsidR="00CC5354" w:rsidRDefault="00E00A3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02A9" w14:textId="77777777" w:rsidR="00B1571B" w:rsidRDefault="00B1571B">
      <w:pPr>
        <w:spacing w:after="0" w:line="240" w:lineRule="auto"/>
      </w:pPr>
      <w:r>
        <w:separator/>
      </w:r>
    </w:p>
  </w:footnote>
  <w:footnote w:type="continuationSeparator" w:id="0">
    <w:p w14:paraId="1363A5F8" w14:textId="77777777" w:rsidR="00B1571B" w:rsidRDefault="00B1571B">
      <w:pPr>
        <w:spacing w:after="0" w:line="240" w:lineRule="auto"/>
      </w:pPr>
      <w:r>
        <w:continuationSeparator/>
      </w:r>
    </w:p>
  </w:footnote>
  <w:footnote w:id="1">
    <w:p w14:paraId="27BF65B4" w14:textId="77777777" w:rsidR="00CC5354" w:rsidRDefault="00E00A3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74AD6DD3" w14:textId="77777777" w:rsidR="00CC5354" w:rsidRDefault="00E00A31">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3C5B23C6" w14:textId="77777777" w:rsidR="00CC5354" w:rsidRDefault="00E00A31">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0F7840F8" w14:textId="77777777" w:rsidR="00CC5354" w:rsidRDefault="00E00A3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13611C00" w14:textId="77777777" w:rsidR="00CC5354" w:rsidRDefault="00E00A31">
      <w:pPr>
        <w:pStyle w:val="FootnoteText"/>
        <w:tabs>
          <w:tab w:val="clear" w:pos="850"/>
          <w:tab w:val="left" w:pos="567"/>
        </w:tabs>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6">
    <w:p w14:paraId="0F7BDE6E" w14:textId="473A0C2E" w:rsidR="00CC5354" w:rsidRDefault="00E00A3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7">
    <w:p w14:paraId="1E10DECE" w14:textId="77777777" w:rsidR="00CC5354" w:rsidRDefault="00E00A31">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8">
    <w:p w14:paraId="08404B33" w14:textId="77777777" w:rsidR="00CC5354" w:rsidRDefault="00E00A31">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25918625" w14:textId="77777777" w:rsidR="00CC5354" w:rsidRDefault="00E00A31">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5AD41022" w14:textId="77777777" w:rsidR="00CC5354" w:rsidRDefault="00E00A31">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1">
    <w:p w14:paraId="147BC843" w14:textId="77777777" w:rsidR="00CC5354" w:rsidRDefault="00E00A31">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14:paraId="6BBE78FF" w14:textId="77777777" w:rsidR="00CC5354" w:rsidRDefault="00E00A31">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13">
    <w:p w14:paraId="0534B37E" w14:textId="77777777" w:rsidR="00CC5354" w:rsidRDefault="00E00A31">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14">
    <w:p w14:paraId="51D6AF21" w14:textId="77777777" w:rsidR="00CC5354" w:rsidRDefault="00E00A31">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34097455" w14:textId="77777777" w:rsidR="00CC5354" w:rsidRDefault="00E00A3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14:paraId="69C0B792" w14:textId="77777777" w:rsidR="00CC5354" w:rsidRDefault="00E00A3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214F3BF3" w14:textId="77777777" w:rsidR="00CC5354" w:rsidRDefault="00E00A3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14:paraId="77BB9FEF" w14:textId="77777777" w:rsidR="00CC5354" w:rsidRDefault="00E00A3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3F378AD" w14:textId="77777777" w:rsidR="00CC5354" w:rsidRDefault="00E00A31">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14:paraId="5E697191" w14:textId="77777777" w:rsidR="00CC5354" w:rsidRDefault="00E00A3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0">
    <w:p w14:paraId="0E36B719" w14:textId="77777777" w:rsidR="00CC5354" w:rsidRDefault="00E00A31">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14:paraId="641AF161" w14:textId="77777777" w:rsidR="00CC5354" w:rsidRDefault="00E00A31">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14:paraId="78AAF206" w14:textId="77777777" w:rsidR="00CC5354" w:rsidRDefault="00E00A31">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3">
    <w:p w14:paraId="5113BD93" w14:textId="77777777" w:rsidR="00CC5354" w:rsidRDefault="00E00A31">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4">
    <w:p w14:paraId="7D5C91BB" w14:textId="77777777" w:rsidR="00CC5354" w:rsidRDefault="00E00A31">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5">
    <w:p w14:paraId="634FB143" w14:textId="1D446A20" w:rsidR="00CC5354" w:rsidRDefault="00E00A3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6">
    <w:p w14:paraId="03503AC6" w14:textId="24842F2D" w:rsidR="00CC5354" w:rsidRDefault="00E00A31">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7">
    <w:p w14:paraId="37EB72D4" w14:textId="292AB10E" w:rsidR="00CC5354" w:rsidRDefault="00E00A3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8">
    <w:p w14:paraId="5EA111FF" w14:textId="2F47219C" w:rsidR="00CC5354" w:rsidRDefault="00E00A31">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9">
    <w:p w14:paraId="643C5274" w14:textId="1578182B" w:rsidR="00CC5354" w:rsidRDefault="00E00A31">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30">
    <w:p w14:paraId="79341EC7" w14:textId="77777777" w:rsidR="00CC5354" w:rsidRDefault="00E00A31">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31">
    <w:p w14:paraId="5F8DB50C" w14:textId="77777777" w:rsidR="00CC5354" w:rsidRDefault="00E00A31">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2">
    <w:p w14:paraId="5A6777D5" w14:textId="77777777" w:rsidR="00CC5354" w:rsidRDefault="00E00A3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14:paraId="4E6D047D" w14:textId="37344D11" w:rsidR="00CC5354" w:rsidRDefault="00E00A3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4">
    <w:p w14:paraId="47520EA5" w14:textId="77777777" w:rsidR="00CC5354" w:rsidRDefault="00E00A31">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5">
    <w:p w14:paraId="3208A49D" w14:textId="77777777" w:rsidR="00CC5354" w:rsidRDefault="00E00A31">
      <w:pPr>
        <w:pStyle w:val="FootnoteText"/>
      </w:pPr>
      <w:r>
        <w:rPr>
          <w:rStyle w:val="FootnoteReference"/>
        </w:rPr>
        <w:footnoteRef/>
      </w:r>
      <w:r>
        <w:t xml:space="preserve"> </w:t>
      </w:r>
      <w:r>
        <w:tab/>
        <w:t>This is the standard form of repairing obligation to be used unless otherwise agreed by the parties.</w:t>
      </w:r>
    </w:p>
  </w:footnote>
  <w:footnote w:id="36">
    <w:p w14:paraId="109FD841" w14:textId="77777777" w:rsidR="00CC5354" w:rsidRDefault="00E00A31">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7">
    <w:p w14:paraId="5F37F873" w14:textId="77777777" w:rsidR="00CC5354" w:rsidRDefault="00E00A31">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8">
    <w:p w14:paraId="01432E85" w14:textId="77777777" w:rsidR="00CC5354" w:rsidRDefault="00E00A31">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39">
    <w:p w14:paraId="095C5686" w14:textId="77777777" w:rsidR="00CC5354" w:rsidRDefault="00E00A3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14:paraId="366FFA9E" w14:textId="77777777" w:rsidR="00CC5354" w:rsidRDefault="00E00A3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14:paraId="00EE5DA0" w14:textId="77777777" w:rsidR="00CC5354" w:rsidRDefault="00E00A3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2">
    <w:p w14:paraId="538A733A" w14:textId="001B7CC0" w:rsidR="00CC5354" w:rsidRDefault="00E00A3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Lease, that should be documented separately at the time the Landlord gives consent.</w:t>
      </w:r>
    </w:p>
  </w:footnote>
  <w:footnote w:id="43">
    <w:p w14:paraId="01736971" w14:textId="77777777" w:rsidR="00CC5354" w:rsidRDefault="00E00A31">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4">
    <w:p w14:paraId="43A0CC2C" w14:textId="77777777" w:rsidR="00CC5354" w:rsidRDefault="00E00A3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5">
    <w:p w14:paraId="0AC58FB4" w14:textId="77777777" w:rsidR="00CC5354" w:rsidRDefault="00E00A31">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6">
    <w:p w14:paraId="5826918E" w14:textId="77777777" w:rsidR="00CC5354" w:rsidRDefault="00E00A31">
      <w:pPr>
        <w:pStyle w:val="FootnoteText"/>
        <w:tabs>
          <w:tab w:val="clear" w:pos="850"/>
          <w:tab w:val="left" w:pos="567"/>
        </w:tabs>
      </w:pPr>
      <w:r>
        <w:rPr>
          <w:rStyle w:val="FootnoteReference"/>
        </w:rPr>
        <w:footnoteRef/>
      </w:r>
      <w:r>
        <w:t xml:space="preserve"> </w:t>
      </w:r>
      <w:r>
        <w:tab/>
        <w:t>Note there is no keep open clause.</w:t>
      </w:r>
    </w:p>
  </w:footnote>
  <w:footnote w:id="47">
    <w:p w14:paraId="5AAAD205" w14:textId="2AB1CDA8" w:rsidR="00CC5354" w:rsidRDefault="00E00A31">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8</w:t>
      </w:r>
      <w:r>
        <w:rPr>
          <w:b/>
          <w:bCs/>
        </w:rPr>
        <w:fldChar w:fldCharType="end"/>
      </w:r>
      <w:r>
        <w:t>.</w:t>
      </w:r>
    </w:p>
  </w:footnote>
  <w:footnote w:id="48">
    <w:p w14:paraId="6647F70F" w14:textId="77777777" w:rsidR="00CC5354" w:rsidRDefault="00E00A31">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9">
    <w:p w14:paraId="71DDF434" w14:textId="77777777" w:rsidR="00CC5354" w:rsidRDefault="00E00A31">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0">
    <w:p w14:paraId="6AEE7576" w14:textId="77777777" w:rsidR="00CC5354" w:rsidRDefault="00E00A31">
      <w:pPr>
        <w:pStyle w:val="FootnoteText"/>
      </w:pPr>
      <w:r>
        <w:rPr>
          <w:rStyle w:val="FootnoteReference"/>
        </w:rPr>
        <w:footnoteRef/>
      </w:r>
      <w:r>
        <w:t xml:space="preserve"> </w:t>
      </w:r>
      <w:r>
        <w:tab/>
        <w:t>This would include, for example, not cutting holes in fire separating walls, fire stopping cavity barriers etc.</w:t>
      </w:r>
    </w:p>
  </w:footnote>
  <w:footnote w:id="51">
    <w:p w14:paraId="591D1266" w14:textId="77777777" w:rsidR="00CC5354" w:rsidRDefault="00E00A31">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52">
    <w:p w14:paraId="4B57A780" w14:textId="77777777" w:rsidR="00CC5354" w:rsidRDefault="00E00A3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3">
    <w:p w14:paraId="7CC1A82C" w14:textId="77777777" w:rsidR="00CC5354" w:rsidRDefault="00E00A31">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4">
    <w:p w14:paraId="2C5D958C" w14:textId="5870EFB8" w:rsidR="00CC5354" w:rsidRDefault="00E00A3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5">
    <w:p w14:paraId="1D3EF58D" w14:textId="77777777" w:rsidR="00CC5354" w:rsidRDefault="00E00A31">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6">
    <w:p w14:paraId="135EE5F6" w14:textId="77777777" w:rsidR="00CC5354" w:rsidRDefault="00E00A31">
      <w:pPr>
        <w:pStyle w:val="FootnoteText"/>
        <w:tabs>
          <w:tab w:val="clear" w:pos="850"/>
          <w:tab w:val="left" w:pos="567"/>
        </w:tabs>
      </w:pPr>
      <w:r>
        <w:rPr>
          <w:rStyle w:val="FootnoteReference"/>
        </w:rPr>
        <w:footnoteRef/>
      </w:r>
      <w:r>
        <w:t xml:space="preserve"> </w:t>
      </w:r>
      <w:r>
        <w:tab/>
        <w:t>The lack of a registration fee is deliberate.</w:t>
      </w:r>
    </w:p>
  </w:footnote>
  <w:footnote w:id="57">
    <w:p w14:paraId="3AA8C9A3" w14:textId="77777777" w:rsidR="00CC5354" w:rsidRDefault="00E00A31">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8">
    <w:p w14:paraId="784C3FB0" w14:textId="77777777" w:rsidR="00CC5354" w:rsidRDefault="00E00A31">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9">
    <w:p w14:paraId="20343C19" w14:textId="77777777" w:rsidR="00CC5354" w:rsidRDefault="00E00A31">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0">
    <w:p w14:paraId="0EF259FC" w14:textId="77777777" w:rsidR="00CC5354" w:rsidRDefault="00E00A31">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1">
    <w:p w14:paraId="0272D64B" w14:textId="1CC330D1" w:rsidR="00CC5354" w:rsidRDefault="00E00A31">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2">
    <w:p w14:paraId="0A93A223" w14:textId="77777777" w:rsidR="00CC5354" w:rsidRDefault="00E00A31">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3">
    <w:p w14:paraId="5CBFD69B" w14:textId="77777777" w:rsidR="00CC5354" w:rsidRDefault="00E00A31">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64">
    <w:p w14:paraId="4698EA7D" w14:textId="77777777" w:rsidR="00CC5354" w:rsidRDefault="00E00A31">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5">
    <w:p w14:paraId="7368A76E" w14:textId="77777777" w:rsidR="00CC5354" w:rsidRDefault="00E00A31">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6">
    <w:p w14:paraId="10EC27FE" w14:textId="77777777" w:rsidR="00CC5354" w:rsidRDefault="00E00A31">
      <w:pPr>
        <w:pStyle w:val="FootnoteText"/>
      </w:pPr>
      <w:r>
        <w:rPr>
          <w:rStyle w:val="FootnoteReference"/>
        </w:rPr>
        <w:footnoteRef/>
      </w:r>
      <w:r>
        <w:t xml:space="preserve"> </w:t>
      </w:r>
      <w:r>
        <w:tab/>
        <w:t>Use this option where service by e-mail is not a permitted form of service for formal notices.</w:t>
      </w:r>
    </w:p>
  </w:footnote>
  <w:footnote w:id="67">
    <w:p w14:paraId="4EC6E6A8" w14:textId="77777777" w:rsidR="00CC5354" w:rsidRDefault="00E00A31">
      <w:pPr>
        <w:pStyle w:val="FootnoteText"/>
      </w:pPr>
      <w:r>
        <w:rPr>
          <w:rStyle w:val="FootnoteReference"/>
        </w:rPr>
        <w:footnoteRef/>
      </w:r>
      <w:r>
        <w:t xml:space="preserve"> </w:t>
      </w:r>
      <w:r>
        <w:tab/>
        <w:t>Use this option where service by e-mail is a permitted form of service for formal notices.</w:t>
      </w:r>
    </w:p>
  </w:footnote>
  <w:footnote w:id="68">
    <w:p w14:paraId="3F8B9B64" w14:textId="77777777" w:rsidR="00CC5354" w:rsidRDefault="00E00A31">
      <w:pPr>
        <w:pStyle w:val="FootnoteText"/>
      </w:pPr>
      <w:r>
        <w:rPr>
          <w:rStyle w:val="FootnoteReference"/>
        </w:rPr>
        <w:footnoteRef/>
      </w:r>
      <w:r>
        <w:t xml:space="preserve"> </w:t>
      </w:r>
      <w:r>
        <w:tab/>
        <w:t>Use this option where service by e-mail is a permitted form of service for formal notices.</w:t>
      </w:r>
    </w:p>
  </w:footnote>
  <w:footnote w:id="69">
    <w:p w14:paraId="69D5156E" w14:textId="77777777" w:rsidR="00CC5354" w:rsidRDefault="00E00A31">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0">
    <w:p w14:paraId="2EA40F74" w14:textId="77777777" w:rsidR="00CC5354" w:rsidRDefault="00E00A31">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1">
    <w:p w14:paraId="66F19D98" w14:textId="77777777" w:rsidR="00CC5354" w:rsidRDefault="00E00A3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2">
    <w:p w14:paraId="5E37C2DC" w14:textId="77777777" w:rsidR="00CC5354" w:rsidRDefault="00E00A3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3">
    <w:p w14:paraId="1C3B4851" w14:textId="77777777" w:rsidR="00CC5354" w:rsidRDefault="00E00A31">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4">
    <w:p w14:paraId="29520F76" w14:textId="77777777" w:rsidR="00CC5354" w:rsidRDefault="00E00A3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5">
    <w:p w14:paraId="4C27F902" w14:textId="77777777" w:rsidR="00CC5354" w:rsidRDefault="00E00A31">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76">
    <w:p w14:paraId="3488A515" w14:textId="77777777" w:rsidR="00CC5354" w:rsidRDefault="00E00A31">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7">
    <w:p w14:paraId="7931EAEC" w14:textId="77777777" w:rsidR="00CC5354" w:rsidRDefault="00E00A31">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8">
    <w:p w14:paraId="0B0E46D7" w14:textId="77777777" w:rsidR="00CC5354" w:rsidRDefault="00E00A3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9">
    <w:p w14:paraId="3DC0572F" w14:textId="07068E5D" w:rsidR="00CC5354" w:rsidRDefault="00E00A31">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00A31">
        <w:rPr>
          <w:b/>
          <w:bCs/>
        </w:rPr>
        <w:t>5.3</w:t>
      </w:r>
      <w:r>
        <w:fldChar w:fldCharType="end"/>
      </w:r>
      <w:r>
        <w:t>.</w:t>
      </w:r>
    </w:p>
  </w:footnote>
  <w:footnote w:id="80">
    <w:p w14:paraId="16DD7EF1" w14:textId="77777777" w:rsidR="00CC5354" w:rsidRDefault="00E00A3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1">
    <w:p w14:paraId="4A5BA75C" w14:textId="77777777" w:rsidR="00CC5354" w:rsidRDefault="00E00A31">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82">
    <w:p w14:paraId="39305D06" w14:textId="350E4FB8" w:rsidR="00CC5354" w:rsidRDefault="00E00A3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83">
    <w:p w14:paraId="0F6D788A" w14:textId="1C76D49A" w:rsidR="00CC5354" w:rsidRDefault="00E00A3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84">
    <w:p w14:paraId="75B5F2F0" w14:textId="77777777" w:rsidR="00CC5354" w:rsidRDefault="00E00A31">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5">
    <w:p w14:paraId="6035D2DA" w14:textId="77777777" w:rsidR="00CC5354" w:rsidRDefault="00E00A31">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6">
    <w:p w14:paraId="0BE6E42B" w14:textId="77777777" w:rsidR="00CC5354" w:rsidRDefault="00E00A3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7">
    <w:p w14:paraId="33CBF979" w14:textId="77777777" w:rsidR="00CC5354" w:rsidRDefault="00E00A31">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8">
    <w:p w14:paraId="332E651C" w14:textId="06C45C6B" w:rsidR="00CC5354" w:rsidRDefault="00E00A31">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9">
    <w:p w14:paraId="15E9A7F5" w14:textId="55FAA676" w:rsidR="00CC5354" w:rsidRDefault="00E00A3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0">
    <w:p w14:paraId="3FDD321A" w14:textId="77777777" w:rsidR="00CC5354" w:rsidRDefault="00E00A3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1">
    <w:p w14:paraId="23D7EFF4" w14:textId="77777777" w:rsidR="00CC5354" w:rsidRDefault="00E00A31">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2">
    <w:p w14:paraId="2E1D3BAF" w14:textId="77777777" w:rsidR="00CC5354" w:rsidRDefault="00E00A3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3">
    <w:p w14:paraId="32876C76" w14:textId="77777777" w:rsidR="00CC5354" w:rsidRDefault="00E00A31">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4">
    <w:p w14:paraId="1058B413" w14:textId="68AC6E30" w:rsidR="00CC5354" w:rsidRDefault="00E00A3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5">
    <w:p w14:paraId="36010223" w14:textId="77777777" w:rsidR="00CC5354" w:rsidRDefault="00E00A31">
      <w:pPr>
        <w:pStyle w:val="FootnoteText"/>
      </w:pPr>
      <w:r>
        <w:rPr>
          <w:rStyle w:val="FootnoteReference"/>
        </w:rPr>
        <w:footnoteRef/>
      </w:r>
      <w:r>
        <w:t xml:space="preserve"> </w:t>
      </w:r>
      <w:r>
        <w:tab/>
        <w:t>The Landlord is obliged to insure the Premises and to reinstate them if they are damaged by an Insured Risk.  The obligation to reinstate does not extend to reinstating tenant’s fixtures.</w:t>
      </w:r>
    </w:p>
  </w:footnote>
  <w:footnote w:id="96">
    <w:p w14:paraId="5FBBCC42" w14:textId="77777777" w:rsidR="00CC5354" w:rsidRDefault="00E00A31">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7">
    <w:p w14:paraId="4297EE1F" w14:textId="77777777" w:rsidR="00CC5354" w:rsidRDefault="00E00A31">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8">
    <w:p w14:paraId="5996F58D" w14:textId="77777777" w:rsidR="00CC5354" w:rsidRDefault="00E00A3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99">
    <w:p w14:paraId="0F56F758" w14:textId="77777777" w:rsidR="00CC5354" w:rsidRDefault="00E00A31">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0">
    <w:p w14:paraId="165BABA2" w14:textId="77777777" w:rsidR="00CC5354" w:rsidRDefault="00E00A31">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01">
    <w:p w14:paraId="55D43653" w14:textId="77777777" w:rsidR="00CC5354" w:rsidRDefault="00E00A3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2">
    <w:p w14:paraId="4934EB23" w14:textId="77777777" w:rsidR="00CC5354" w:rsidRDefault="00E00A3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3">
    <w:p w14:paraId="0E2D8784" w14:textId="77777777" w:rsidR="00CC5354" w:rsidRDefault="00E00A3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4">
    <w:p w14:paraId="03B498B7" w14:textId="3A0C0FE3" w:rsidR="00CC5354" w:rsidRDefault="00E00A31">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05">
    <w:p w14:paraId="42535C14" w14:textId="77777777" w:rsidR="00CC5354" w:rsidRDefault="00E00A31">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106">
    <w:p w14:paraId="13003C91" w14:textId="77777777" w:rsidR="00CC5354" w:rsidRDefault="00E00A31">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7">
    <w:p w14:paraId="0B203D3A" w14:textId="77777777" w:rsidR="00CC5354" w:rsidRDefault="00E00A31">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8">
    <w:p w14:paraId="6ED99689" w14:textId="1CCEA14D" w:rsidR="00CC5354" w:rsidRDefault="00E00A31">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9">
    <w:p w14:paraId="2C70F603" w14:textId="77777777" w:rsidR="00CC5354" w:rsidRDefault="00E00A31">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10">
    <w:p w14:paraId="049AAED4" w14:textId="2A1D84A8" w:rsidR="00CC5354" w:rsidRDefault="00E00A31">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11">
    <w:p w14:paraId="3D31B769" w14:textId="77777777" w:rsidR="00CC5354" w:rsidRDefault="00E00A31">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12">
    <w:p w14:paraId="3755FA0E" w14:textId="77777777" w:rsidR="00CC5354" w:rsidRDefault="00E00A31">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13">
    <w:p w14:paraId="7866CCCA" w14:textId="77777777" w:rsidR="00CC5354" w:rsidRDefault="00E00A31">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14">
    <w:p w14:paraId="1ACB5C31" w14:textId="77777777" w:rsidR="00CC5354" w:rsidRDefault="00E00A31">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15">
    <w:p w14:paraId="069C928E" w14:textId="77777777" w:rsidR="00CC5354" w:rsidRDefault="00E00A31">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16">
    <w:p w14:paraId="3FAF0164" w14:textId="77777777" w:rsidR="00CC5354" w:rsidRDefault="00E00A31">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17">
    <w:p w14:paraId="37D52ED2" w14:textId="77777777" w:rsidR="00CC5354" w:rsidRDefault="00E00A31">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2136168915">
    <w:abstractNumId w:val="11"/>
  </w:num>
  <w:num w:numId="2" w16cid:durableId="1032268757">
    <w:abstractNumId w:val="13"/>
  </w:num>
  <w:num w:numId="3" w16cid:durableId="747771670">
    <w:abstractNumId w:val="0"/>
  </w:num>
  <w:num w:numId="4" w16cid:durableId="832720676">
    <w:abstractNumId w:val="2"/>
  </w:num>
  <w:num w:numId="5" w16cid:durableId="672496338">
    <w:abstractNumId w:val="12"/>
  </w:num>
  <w:num w:numId="6" w16cid:durableId="595214761">
    <w:abstractNumId w:val="9"/>
  </w:num>
  <w:num w:numId="7" w16cid:durableId="1422682046">
    <w:abstractNumId w:val="7"/>
  </w:num>
  <w:num w:numId="8" w16cid:durableId="1894123249">
    <w:abstractNumId w:val="6"/>
  </w:num>
  <w:num w:numId="9" w16cid:durableId="1237668777">
    <w:abstractNumId w:val="5"/>
  </w:num>
  <w:num w:numId="10" w16cid:durableId="771897610">
    <w:abstractNumId w:val="4"/>
  </w:num>
  <w:num w:numId="11" w16cid:durableId="597759748">
    <w:abstractNumId w:val="8"/>
  </w:num>
  <w:num w:numId="12" w16cid:durableId="1329019679">
    <w:abstractNumId w:val="3"/>
  </w:num>
  <w:num w:numId="13" w16cid:durableId="1068652577">
    <w:abstractNumId w:val="1"/>
  </w:num>
  <w:num w:numId="14" w16cid:durableId="479615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94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491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6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9991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0209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5614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3302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2937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969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5940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7060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4104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201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4476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2634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2285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9446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877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110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2041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774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7538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8031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0695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4991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8676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195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005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955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32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2888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002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5453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1276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6453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1792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05487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1557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475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71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6239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5944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64641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4186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183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433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3703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80775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5074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47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93327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44793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9745913">
    <w:abstractNumId w:val="10"/>
  </w:num>
  <w:num w:numId="68" w16cid:durableId="1860654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3432231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C5354"/>
    <w:rsid w:val="001C6816"/>
    <w:rsid w:val="003C45BD"/>
    <w:rsid w:val="009777D8"/>
    <w:rsid w:val="00B1571B"/>
    <w:rsid w:val="00CC5354"/>
    <w:rsid w:val="00E00A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77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8.9.31001.1" MinimumVersion="7.2.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3.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7FB963F2-C5B2-4710-A5D3-1B3EF1B21FBB}">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18391</Words>
  <Characters>104831</Characters>
  <Application>Microsoft Office Word</Application>
  <DocSecurity>0</DocSecurity>
  <Lines>873</Lines>
  <Paragraphs>245</Paragraphs>
  <ScaleCrop>false</ScaleCrop>
  <LinksUpToDate>false</LinksUpToDate>
  <CharactersWithSpaces>122977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MCL-FOODDRINK-01_V1.6</dc:title>
  <cp:lastModifiedBy/>
  <cp:revision>1</cp:revision>
  <dcterms:created xsi:type="dcterms:W3CDTF">2022-08-31T13:57:00Z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51079</vt:lpwstr>
  </property>
  <property fmtid="{D5CDD505-2E9C-101B-9397-08002B2CF9AE}" pid="10" name="db_contract_version">
    <vt:lpwstr>AAAAAAACvjg=</vt:lpwstr>
  </property>
</Properties>
</file>